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5A8D4" w14:textId="3D30E319" w:rsidR="00087424" w:rsidRDefault="00D5482A" w:rsidP="00D5482A">
      <w:pPr>
        <w:spacing w:after="0" w:line="48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Title Page</w:t>
      </w:r>
    </w:p>
    <w:p w14:paraId="1B66EA0C" w14:textId="77777777" w:rsidR="00087424" w:rsidRDefault="00087424" w:rsidP="00087424">
      <w:pPr>
        <w:spacing w:after="0" w:line="480" w:lineRule="auto"/>
        <w:rPr>
          <w:rFonts w:ascii="Times New Roman" w:eastAsia="Times New Roman" w:hAnsi="Times New Roman" w:cs="Times New Roman"/>
          <w:b/>
          <w:sz w:val="24"/>
        </w:rPr>
      </w:pPr>
    </w:p>
    <w:p w14:paraId="2A5F3E0E" w14:textId="6A8CFDEC" w:rsidR="00956562" w:rsidRDefault="00E1715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Reduced </w:t>
      </w:r>
      <w:r w:rsidR="001D2D5D">
        <w:rPr>
          <w:rFonts w:ascii="Times New Roman" w:eastAsia="Times New Roman" w:hAnsi="Times New Roman" w:cs="Times New Roman"/>
          <w:b/>
          <w:sz w:val="24"/>
        </w:rPr>
        <w:t>Function Variant in the BCRP/</w:t>
      </w:r>
      <w:r w:rsidR="001D2D5D">
        <w:rPr>
          <w:rFonts w:ascii="Times New Roman" w:eastAsia="Times New Roman" w:hAnsi="Times New Roman" w:cs="Times New Roman"/>
          <w:b/>
          <w:i/>
          <w:sz w:val="24"/>
        </w:rPr>
        <w:t>ABCG2</w:t>
      </w:r>
      <w:r w:rsidR="001D2D5D">
        <w:rPr>
          <w:rFonts w:ascii="Times New Roman" w:eastAsia="Times New Roman" w:hAnsi="Times New Roman" w:cs="Times New Roman"/>
          <w:b/>
          <w:sz w:val="24"/>
        </w:rPr>
        <w:t xml:space="preserve"> Transporter </w:t>
      </w:r>
    </w:p>
    <w:p w14:paraId="22DC6EBD" w14:textId="3547DCAF" w:rsidR="00956562" w:rsidRDefault="001D2D5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Increases Cadmium </w:t>
      </w:r>
      <w:r w:rsidR="00E17151">
        <w:rPr>
          <w:rFonts w:ascii="Times New Roman" w:eastAsia="Times New Roman" w:hAnsi="Times New Roman" w:cs="Times New Roman"/>
          <w:b/>
          <w:sz w:val="24"/>
        </w:rPr>
        <w:t xml:space="preserve">Accumulation and </w:t>
      </w:r>
      <w:r w:rsidR="00B4329E">
        <w:rPr>
          <w:rFonts w:ascii="Times New Roman" w:eastAsia="Times New Roman" w:hAnsi="Times New Roman" w:cs="Times New Roman"/>
          <w:b/>
          <w:sz w:val="24"/>
        </w:rPr>
        <w:t>Cellular</w:t>
      </w:r>
      <w:r>
        <w:rPr>
          <w:rFonts w:ascii="Times New Roman" w:eastAsia="Times New Roman" w:hAnsi="Times New Roman" w:cs="Times New Roman"/>
          <w:b/>
          <w:sz w:val="24"/>
        </w:rPr>
        <w:t xml:space="preserve"> Injury</w:t>
      </w:r>
    </w:p>
    <w:p w14:paraId="20E9F573" w14:textId="4A7A0861" w:rsidR="00980C25" w:rsidRDefault="00980C2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6A055A4" w14:textId="6A7D8989" w:rsidR="00980C25" w:rsidRDefault="00980C2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-- Supplemental Information --</w:t>
      </w:r>
    </w:p>
    <w:p w14:paraId="7D90FF5B" w14:textId="77777777" w:rsidR="00956562" w:rsidRDefault="00956562" w:rsidP="00087424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</w:p>
    <w:p w14:paraId="4F43C975" w14:textId="77777777" w:rsidR="00E17151" w:rsidRDefault="001D2D5D">
      <w:pPr>
        <w:spacing w:line="48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Xia Wen</w:t>
      </w:r>
      <w:r>
        <w:rPr>
          <w:rFonts w:ascii="Times New Roman" w:eastAsia="Times New Roman" w:hAnsi="Times New Roman" w:cs="Times New Roman"/>
          <w:sz w:val="24"/>
          <w:vertAlign w:val="superscript"/>
        </w:rPr>
        <w:t>1, 2</w:t>
      </w:r>
      <w:r>
        <w:rPr>
          <w:rFonts w:ascii="Times New Roman" w:eastAsia="Times New Roman" w:hAnsi="Times New Roman" w:cs="Times New Roman"/>
          <w:sz w:val="24"/>
        </w:rPr>
        <w:t>, Dani</w:t>
      </w:r>
      <w:r w:rsidR="00320BFE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lle Kozlosky</w:t>
      </w:r>
      <w:r>
        <w:rPr>
          <w:rFonts w:ascii="Times New Roman" w:eastAsia="Times New Roman" w:hAnsi="Times New Roman" w:cs="Times New Roman"/>
          <w:sz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Ranran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Zhang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 w:rsidR="00E17151">
        <w:rPr>
          <w:rFonts w:ascii="Times New Roman" w:eastAsia="Times New Roman" w:hAnsi="Times New Roman" w:cs="Times New Roman"/>
          <w:sz w:val="24"/>
          <w:vertAlign w:val="superscript"/>
        </w:rPr>
        <w:t>,3</w:t>
      </w:r>
      <w:r>
        <w:rPr>
          <w:rFonts w:ascii="Times New Roman" w:eastAsia="Times New Roman" w:hAnsi="Times New Roman" w:cs="Times New Roman"/>
          <w:sz w:val="24"/>
        </w:rPr>
        <w:t>, Cathleen Doherty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</w:p>
    <w:p w14:paraId="3EA136D3" w14:textId="02D1559E" w:rsidR="00956562" w:rsidRDefault="001D2D5D">
      <w:pPr>
        <w:spacing w:line="48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Brian Buckley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E17151">
        <w:rPr>
          <w:rFonts w:ascii="Times New Roman" w:eastAsia="Times New Roman" w:hAnsi="Times New Roman" w:cs="Times New Roman"/>
          <w:sz w:val="24"/>
        </w:rPr>
        <w:t>Emily Barrett</w:t>
      </w:r>
      <w:r w:rsidR="00E17151">
        <w:rPr>
          <w:rFonts w:ascii="Times New Roman" w:eastAsia="Times New Roman" w:hAnsi="Times New Roman" w:cs="Times New Roman"/>
          <w:sz w:val="24"/>
          <w:vertAlign w:val="superscript"/>
        </w:rPr>
        <w:t>2,3</w:t>
      </w:r>
      <w:r w:rsidR="00E17151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Lauren M. Aleksunes</w:t>
      </w:r>
      <w:r>
        <w:rPr>
          <w:rFonts w:ascii="Times New Roman" w:eastAsia="Times New Roman" w:hAnsi="Times New Roman" w:cs="Times New Roman"/>
          <w:sz w:val="24"/>
          <w:vertAlign w:val="superscript"/>
        </w:rPr>
        <w:t>1,2</w:t>
      </w:r>
    </w:p>
    <w:p w14:paraId="6FAFD52E" w14:textId="77777777" w:rsidR="00D5482A" w:rsidRDefault="00D5482A" w:rsidP="00D5482A">
      <w:pPr>
        <w:pStyle w:val="BodyA"/>
        <w:spacing w:after="0" w:line="480" w:lineRule="auto"/>
        <w:rPr>
          <w:rFonts w:ascii="Times New Roman" w:hAnsi="Times New Roman" w:cs="Times New Roman"/>
          <w:b/>
        </w:rPr>
      </w:pPr>
    </w:p>
    <w:p w14:paraId="49C124BA" w14:textId="2CF93696" w:rsidR="00956562" w:rsidRPr="00D5482A" w:rsidRDefault="00D5482A" w:rsidP="00D5482A">
      <w:pPr>
        <w:pStyle w:val="BodyA"/>
        <w:spacing w:after="0" w:line="480" w:lineRule="auto"/>
        <w:rPr>
          <w:rFonts w:ascii="Times New Roman" w:eastAsia="Arial" w:hAnsi="Times New Roman" w:cs="Times New Roman"/>
          <w:b/>
          <w:lang w:val="fr-FR"/>
        </w:rPr>
      </w:pPr>
      <w:r w:rsidRPr="0073315E">
        <w:rPr>
          <w:rFonts w:ascii="Times New Roman" w:hAnsi="Times New Roman" w:cs="Times New Roman"/>
          <w:b/>
        </w:rPr>
        <w:t>Affiliations:</w:t>
      </w:r>
    </w:p>
    <w:p w14:paraId="624ED307" w14:textId="47924ADC" w:rsidR="00956562" w:rsidRPr="00E17151" w:rsidRDefault="001D2D5D" w:rsidP="0008742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1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E17151">
        <w:rPr>
          <w:rFonts w:ascii="Times New Roman" w:eastAsia="Times New Roman" w:hAnsi="Times New Roman" w:cs="Times New Roman"/>
          <w:sz w:val="24"/>
          <w:szCs w:val="24"/>
        </w:rPr>
        <w:t>Department of Pharmacology and Toxicology, Rutgers University Ernest Mario School of Pharmacy, Piscataway, NJ 08854, USA</w:t>
      </w:r>
    </w:p>
    <w:p w14:paraId="0779087E" w14:textId="524EAB38" w:rsidR="00E17151" w:rsidRPr="00E17151" w:rsidRDefault="001D2D5D" w:rsidP="0008742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1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E17151">
        <w:rPr>
          <w:rFonts w:ascii="Times New Roman" w:eastAsia="Times New Roman" w:hAnsi="Times New Roman" w:cs="Times New Roman"/>
          <w:sz w:val="24"/>
          <w:szCs w:val="24"/>
        </w:rPr>
        <w:t>Environmental and Occupational Health Sciences Institute, Rutgers University, Piscataway, NJ 08854, USA</w:t>
      </w:r>
    </w:p>
    <w:p w14:paraId="55BF7BE1" w14:textId="1E2D091E" w:rsidR="00E17151" w:rsidRPr="00E17151" w:rsidRDefault="00E17151" w:rsidP="0008742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8742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17151">
        <w:rPr>
          <w:rFonts w:ascii="Times New Roman" w:hAnsi="Times New Roman" w:cs="Times New Roman"/>
          <w:sz w:val="24"/>
          <w:szCs w:val="24"/>
        </w:rPr>
        <w:t xml:space="preserve">Department of Biostatistics and Epidemiology, Rutgers </w:t>
      </w:r>
      <w:r w:rsidR="00DC0769">
        <w:rPr>
          <w:rFonts w:ascii="Times New Roman" w:hAnsi="Times New Roman" w:cs="Times New Roman"/>
          <w:sz w:val="24"/>
          <w:szCs w:val="24"/>
        </w:rPr>
        <w:t>School of Public Health</w:t>
      </w:r>
      <w:r w:rsidRPr="00E17151">
        <w:rPr>
          <w:rFonts w:ascii="Times New Roman" w:hAnsi="Times New Roman" w:cs="Times New Roman"/>
          <w:sz w:val="24"/>
          <w:szCs w:val="24"/>
        </w:rPr>
        <w:t xml:space="preserve">, Piscataway, NJ </w:t>
      </w:r>
      <w:r w:rsidRPr="00E17151">
        <w:rPr>
          <w:rFonts w:ascii="Times New Roman" w:hAnsi="Times New Roman" w:cs="Times New Roman"/>
          <w:sz w:val="24"/>
          <w:szCs w:val="24"/>
          <w:lang w:bidi="en-US"/>
        </w:rPr>
        <w:t>08854, USA</w:t>
      </w:r>
    </w:p>
    <w:p w14:paraId="4947777B" w14:textId="77777777" w:rsidR="00E17151" w:rsidRDefault="00E17151" w:rsidP="00087424">
      <w:pPr>
        <w:spacing w:after="0" w:line="480" w:lineRule="auto"/>
        <w:rPr>
          <w:rFonts w:ascii="Calibri" w:eastAsia="Calibri" w:hAnsi="Calibri" w:cs="Calibri"/>
        </w:rPr>
      </w:pPr>
    </w:p>
    <w:p w14:paraId="512435AC" w14:textId="77777777" w:rsidR="00956562" w:rsidRDefault="00956562">
      <w:pPr>
        <w:spacing w:line="480" w:lineRule="auto"/>
        <w:rPr>
          <w:rFonts w:ascii="Times New Roman" w:eastAsia="Times New Roman" w:hAnsi="Times New Roman" w:cs="Times New Roman"/>
          <w:sz w:val="24"/>
        </w:rPr>
      </w:pPr>
    </w:p>
    <w:p w14:paraId="752BF7E0" w14:textId="77777777" w:rsidR="00956562" w:rsidRDefault="00956562">
      <w:pPr>
        <w:spacing w:line="480" w:lineRule="auto"/>
        <w:rPr>
          <w:rFonts w:ascii="Times New Roman" w:eastAsia="Times New Roman" w:hAnsi="Times New Roman" w:cs="Times New Roman"/>
          <w:sz w:val="24"/>
        </w:rPr>
      </w:pPr>
    </w:p>
    <w:p w14:paraId="32D137E6" w14:textId="77777777" w:rsidR="00956562" w:rsidRDefault="00956562">
      <w:pPr>
        <w:spacing w:line="480" w:lineRule="auto"/>
        <w:rPr>
          <w:rFonts w:ascii="Times New Roman" w:eastAsia="Times New Roman" w:hAnsi="Times New Roman" w:cs="Times New Roman"/>
          <w:sz w:val="24"/>
        </w:rPr>
      </w:pPr>
    </w:p>
    <w:p w14:paraId="19B8A9C4" w14:textId="77777777" w:rsidR="001D511A" w:rsidRDefault="001D511A" w:rsidP="00607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A4A1C32" w14:textId="77777777" w:rsidR="006072D3" w:rsidRDefault="006072D3" w:rsidP="00607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282D63B" w14:textId="77777777" w:rsidR="006072D3" w:rsidRDefault="006072D3" w:rsidP="00607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0618F0B" w14:textId="77777777" w:rsidR="006072D3" w:rsidRDefault="006072D3" w:rsidP="00607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9B96B44" w14:textId="77777777" w:rsidR="006072D3" w:rsidRDefault="006072D3" w:rsidP="00607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954FA79" w14:textId="77777777" w:rsidR="006072D3" w:rsidRDefault="006072D3" w:rsidP="00607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C19EDF0" w14:textId="77777777" w:rsidR="006072D3" w:rsidRDefault="006072D3" w:rsidP="00607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9CA054E" w14:textId="77777777" w:rsidR="006072D3" w:rsidRDefault="006072D3" w:rsidP="00607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63A3138" w14:textId="1A881F4C" w:rsidR="006072D3" w:rsidRDefault="006072D3" w:rsidP="00607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072D3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5109CC0" wp14:editId="0F8DBA41">
            <wp:simplePos x="0" y="0"/>
            <wp:positionH relativeFrom="column">
              <wp:posOffset>1423035</wp:posOffset>
            </wp:positionH>
            <wp:positionV relativeFrom="paragraph">
              <wp:posOffset>5080</wp:posOffset>
            </wp:positionV>
            <wp:extent cx="3057525" cy="468376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468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EE772" w14:textId="77F203C9" w:rsidR="006072D3" w:rsidRDefault="006072D3" w:rsidP="00607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B2F1239" w14:textId="77777777" w:rsidR="006072D3" w:rsidRDefault="006072D3" w:rsidP="00607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D3E0603" w14:textId="77777777" w:rsidR="006072D3" w:rsidRDefault="006072D3" w:rsidP="00607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F798067" w14:textId="77777777" w:rsidR="006072D3" w:rsidRDefault="006072D3" w:rsidP="00607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33FA4B1" w14:textId="77777777" w:rsidR="006072D3" w:rsidRDefault="006072D3" w:rsidP="00607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B9DF9C2" w14:textId="77777777" w:rsidR="006072D3" w:rsidRDefault="006072D3" w:rsidP="00607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683710C" w14:textId="77777777" w:rsidR="006072D3" w:rsidRDefault="006072D3" w:rsidP="00607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B94D704" w14:textId="77777777" w:rsidR="006072D3" w:rsidRDefault="006072D3" w:rsidP="00607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8097F76" w14:textId="77777777" w:rsidR="006072D3" w:rsidRDefault="006072D3" w:rsidP="00607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F6B7E86" w14:textId="77777777" w:rsidR="006072D3" w:rsidRDefault="006072D3" w:rsidP="00607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9E1BE6A" w14:textId="77777777" w:rsidR="006072D3" w:rsidRDefault="006072D3" w:rsidP="00607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45292FE" w14:textId="77777777" w:rsidR="006072D3" w:rsidRDefault="006072D3" w:rsidP="00607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EDDF3BC" w14:textId="77777777" w:rsidR="006072D3" w:rsidRDefault="006072D3" w:rsidP="00607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3DC6EDC" w14:textId="77777777" w:rsidR="006072D3" w:rsidRDefault="006072D3" w:rsidP="00607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A958F31" w14:textId="77777777" w:rsidR="006072D3" w:rsidRDefault="006072D3" w:rsidP="00607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6A31728" w14:textId="77777777" w:rsidR="006072D3" w:rsidRDefault="006072D3" w:rsidP="00607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9BC1088" w14:textId="77777777" w:rsidR="006072D3" w:rsidRDefault="006072D3" w:rsidP="00607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ED2F153" w14:textId="77777777" w:rsidR="006072D3" w:rsidRDefault="006072D3" w:rsidP="00607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D80AE4E" w14:textId="77777777" w:rsidR="006072D3" w:rsidRDefault="006072D3" w:rsidP="00607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CABC62B" w14:textId="77777777" w:rsidR="006072D3" w:rsidRDefault="006072D3" w:rsidP="00607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4DE45AC" w14:textId="77777777" w:rsidR="006072D3" w:rsidRDefault="006072D3" w:rsidP="00607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E23C076" w14:textId="77777777" w:rsidR="006072D3" w:rsidRDefault="006072D3" w:rsidP="00607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C9B34B3" w14:textId="77777777" w:rsidR="006072D3" w:rsidRDefault="006072D3" w:rsidP="00607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9419BF5" w14:textId="77777777" w:rsidR="006072D3" w:rsidRDefault="006072D3" w:rsidP="00607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508D32D" w14:textId="77777777" w:rsidR="006072D3" w:rsidRDefault="006072D3" w:rsidP="00607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E9A68FF" w14:textId="77777777" w:rsidR="006072D3" w:rsidRDefault="006072D3" w:rsidP="00607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C81B970" w14:textId="160C6F21" w:rsidR="006072D3" w:rsidRDefault="006072D3" w:rsidP="00607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C55779A" w14:textId="2F67AB82" w:rsidR="001D511A" w:rsidRPr="00BD7414" w:rsidRDefault="001D511A" w:rsidP="00607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AF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Supplemental Figure 1. </w:t>
      </w:r>
      <w:r w:rsidRPr="00870E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mRNA Expression of DMT1, ZIP8 and ZIP14 in EV and BCRP WT Cells. </w:t>
      </w:r>
      <w:r w:rsidRPr="00BD7414">
        <w:rPr>
          <w:rFonts w:ascii="Times New Roman" w:eastAsia="Times New Roman" w:hAnsi="Times New Roman" w:cs="Times New Roman"/>
          <w:sz w:val="24"/>
          <w:szCs w:val="24"/>
        </w:rPr>
        <w:t xml:space="preserve">Total RNA of EV and BCRP WT cells was isolated using </w:t>
      </w:r>
      <w:proofErr w:type="spellStart"/>
      <w:r w:rsidRPr="00BD7414">
        <w:rPr>
          <w:rFonts w:ascii="Times New Roman" w:eastAsia="Times New Roman" w:hAnsi="Times New Roman" w:cs="Times New Roman"/>
          <w:sz w:val="24"/>
          <w:szCs w:val="24"/>
        </w:rPr>
        <w:t>RNAzol</w:t>
      </w:r>
      <w:proofErr w:type="spellEnd"/>
      <w:r w:rsidRPr="00BD7414">
        <w:rPr>
          <w:rFonts w:ascii="Times New Roman" w:eastAsia="Times New Roman" w:hAnsi="Times New Roman" w:cs="Times New Roman"/>
          <w:sz w:val="24"/>
          <w:szCs w:val="24"/>
        </w:rPr>
        <w:t xml:space="preserve"> RT. The mRNA expression of DMT1, ZIP8/14 was quantified by qPCR assay using </w:t>
      </w:r>
      <w:proofErr w:type="spellStart"/>
      <w:r w:rsidRPr="00BD7414">
        <w:rPr>
          <w:rFonts w:ascii="Times New Roman" w:eastAsia="Times New Roman" w:hAnsi="Times New Roman" w:cs="Times New Roman"/>
          <w:sz w:val="24"/>
          <w:szCs w:val="24"/>
        </w:rPr>
        <w:t>Sybr</w:t>
      </w:r>
      <w:proofErr w:type="spellEnd"/>
      <w:r w:rsidRPr="00BD7414">
        <w:rPr>
          <w:rFonts w:ascii="Times New Roman" w:eastAsia="Times New Roman" w:hAnsi="Times New Roman" w:cs="Times New Roman"/>
          <w:sz w:val="24"/>
          <w:szCs w:val="24"/>
        </w:rPr>
        <w:t xml:space="preserve"> Green to detect amplified products. Ct values were converted to </w:t>
      </w:r>
      <w:proofErr w:type="spellStart"/>
      <w:r w:rsidRPr="00BD7414">
        <w:rPr>
          <w:rFonts w:ascii="Times New Roman" w:eastAsia="Times New Roman" w:hAnsi="Times New Roman" w:cs="Times New Roman"/>
          <w:sz w:val="24"/>
          <w:szCs w:val="24"/>
        </w:rPr>
        <w:t>ΔΔCt</w:t>
      </w:r>
      <w:proofErr w:type="spellEnd"/>
      <w:r w:rsidRPr="00BD7414">
        <w:rPr>
          <w:rFonts w:ascii="Times New Roman" w:eastAsia="Times New Roman" w:hAnsi="Times New Roman" w:cs="Times New Roman"/>
          <w:sz w:val="24"/>
          <w:szCs w:val="24"/>
        </w:rPr>
        <w:t xml:space="preserve"> by comparing to the reference gene 18S. Individual data are presented as mean ± SD (n= 4-6).</w:t>
      </w:r>
    </w:p>
    <w:p w14:paraId="55DA4003" w14:textId="77777777" w:rsidR="001D511A" w:rsidRDefault="001D511A" w:rsidP="006072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4BADE05" w14:textId="77777777" w:rsidR="006072D3" w:rsidRDefault="006072D3" w:rsidP="006072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FE4487E" w14:textId="77777777" w:rsidR="006072D3" w:rsidRDefault="006072D3" w:rsidP="006072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3BE1271" w14:textId="77777777" w:rsidR="006072D3" w:rsidRDefault="006072D3" w:rsidP="006072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DD65EE0" w14:textId="77777777" w:rsidR="006072D3" w:rsidRDefault="006072D3" w:rsidP="006072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402B1E3" w14:textId="77777777" w:rsidR="006072D3" w:rsidRDefault="006072D3" w:rsidP="006072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66F0443" w14:textId="77777777" w:rsidR="006072D3" w:rsidRDefault="006072D3" w:rsidP="006072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C038464" w14:textId="77777777" w:rsidR="006072D3" w:rsidRDefault="006072D3" w:rsidP="006072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DFAA228" w14:textId="77777777" w:rsidR="006072D3" w:rsidRDefault="006072D3" w:rsidP="006072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32BAA5B" w14:textId="77777777" w:rsidR="006072D3" w:rsidRDefault="006072D3" w:rsidP="006072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D332605" w14:textId="77777777" w:rsidR="006072D3" w:rsidRDefault="006072D3" w:rsidP="006072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E467A2B" w14:textId="77777777" w:rsidR="006072D3" w:rsidRDefault="006072D3" w:rsidP="006072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0C969C3" w14:textId="77777777" w:rsidR="006072D3" w:rsidRDefault="006072D3" w:rsidP="006072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9EB22C7" w14:textId="77777777" w:rsidR="006072D3" w:rsidRDefault="006072D3" w:rsidP="006072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CA1E3F8" w14:textId="77777777" w:rsidR="006072D3" w:rsidRDefault="006072D3" w:rsidP="006072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9B35300" w14:textId="77777777" w:rsidR="006072D3" w:rsidRDefault="006072D3" w:rsidP="006072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F83D96D" w14:textId="26416697" w:rsidR="006072D3" w:rsidRDefault="006072D3" w:rsidP="006072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072D3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232FF76" wp14:editId="7BDD796B">
            <wp:simplePos x="0" y="0"/>
            <wp:positionH relativeFrom="column">
              <wp:posOffset>1193800</wp:posOffset>
            </wp:positionH>
            <wp:positionV relativeFrom="paragraph">
              <wp:posOffset>172720</wp:posOffset>
            </wp:positionV>
            <wp:extent cx="3436620" cy="261874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620" cy="261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390DCE" w14:textId="6E434881" w:rsidR="006072D3" w:rsidRDefault="006072D3" w:rsidP="00607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E02229D" w14:textId="77777777" w:rsidR="006072D3" w:rsidRDefault="006072D3" w:rsidP="00607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F838FD5" w14:textId="77777777" w:rsidR="006072D3" w:rsidRDefault="006072D3" w:rsidP="00607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531B7B1" w14:textId="77777777" w:rsidR="006072D3" w:rsidRDefault="006072D3" w:rsidP="00607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F60EEEB" w14:textId="77777777" w:rsidR="006072D3" w:rsidRDefault="006072D3" w:rsidP="00607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4BAA39B" w14:textId="77777777" w:rsidR="006072D3" w:rsidRDefault="006072D3" w:rsidP="00607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723636D" w14:textId="77777777" w:rsidR="006072D3" w:rsidRDefault="006072D3" w:rsidP="00607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3AA18A6" w14:textId="77777777" w:rsidR="006072D3" w:rsidRDefault="006072D3" w:rsidP="00607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F808029" w14:textId="77777777" w:rsidR="006072D3" w:rsidRDefault="006072D3" w:rsidP="00607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FC14EEE" w14:textId="77777777" w:rsidR="006072D3" w:rsidRDefault="006072D3" w:rsidP="00607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5FDD67B" w14:textId="77777777" w:rsidR="006072D3" w:rsidRDefault="006072D3" w:rsidP="00607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619F43E" w14:textId="77777777" w:rsidR="006072D3" w:rsidRDefault="006072D3" w:rsidP="00607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CBBB3E9" w14:textId="77777777" w:rsidR="006072D3" w:rsidRDefault="006072D3" w:rsidP="00607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7F1ACC3" w14:textId="77777777" w:rsidR="006072D3" w:rsidRDefault="006072D3" w:rsidP="00607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253F2A" w14:textId="77777777" w:rsidR="006072D3" w:rsidRDefault="006072D3" w:rsidP="00607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FF4E807" w14:textId="77777777" w:rsidR="006072D3" w:rsidRDefault="006072D3" w:rsidP="00607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0D6909A" w14:textId="6DF6139E" w:rsidR="001D511A" w:rsidRPr="00BD7414" w:rsidRDefault="001D511A" w:rsidP="00607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E5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Supplemental Figure 2. </w:t>
      </w:r>
      <w:r w:rsidRPr="00746AFA">
        <w:rPr>
          <w:rFonts w:ascii="Times New Roman" w:eastAsia="Times New Roman" w:hAnsi="Times New Roman" w:cs="Times New Roman"/>
          <w:b/>
          <w:i/>
          <w:sz w:val="24"/>
          <w:szCs w:val="24"/>
        </w:rPr>
        <w:t>Intracellular Hoechst 33342 Accumu</w:t>
      </w:r>
      <w:r w:rsidRPr="00BD7414">
        <w:rPr>
          <w:rFonts w:ascii="Times New Roman" w:eastAsia="Times New Roman" w:hAnsi="Times New Roman" w:cs="Times New Roman"/>
          <w:b/>
          <w:i/>
          <w:sz w:val="24"/>
          <w:szCs w:val="24"/>
        </w:rPr>
        <w:t>lation in EV, BCRP WT, and BCRP Q141K cells</w:t>
      </w:r>
      <w:r w:rsidRPr="00BD7414">
        <w:rPr>
          <w:rFonts w:ascii="Times New Roman" w:eastAsia="Times New Roman" w:hAnsi="Times New Roman" w:cs="Times New Roman"/>
          <w:sz w:val="24"/>
          <w:szCs w:val="24"/>
        </w:rPr>
        <w:t>.  EV, BCRP WT and BCRP Q141K cells were treated with Hoechst 33342 (10 µM) for 30 min (</w:t>
      </w:r>
      <w:r w:rsidRPr="00BD7414">
        <w:rPr>
          <w:rFonts w:ascii="Times New Roman" w:eastAsia="Times New Roman" w:hAnsi="Times New Roman" w:cs="Times New Roman"/>
          <w:i/>
          <w:sz w:val="24"/>
          <w:szCs w:val="24"/>
        </w:rPr>
        <w:t>uptake period),</w:t>
      </w:r>
      <w:r w:rsidRPr="00BD7414">
        <w:rPr>
          <w:rFonts w:ascii="Times New Roman" w:eastAsia="Times New Roman" w:hAnsi="Times New Roman" w:cs="Times New Roman"/>
          <w:sz w:val="24"/>
          <w:szCs w:val="24"/>
        </w:rPr>
        <w:t xml:space="preserve"> washed, and then incubated in fresh culture media for 60 min (</w:t>
      </w:r>
      <w:r w:rsidRPr="00BD7414">
        <w:rPr>
          <w:rFonts w:ascii="Times New Roman" w:eastAsia="Times New Roman" w:hAnsi="Times New Roman" w:cs="Times New Roman"/>
          <w:i/>
          <w:sz w:val="24"/>
          <w:szCs w:val="24"/>
        </w:rPr>
        <w:t>efflux period</w:t>
      </w:r>
      <w:r w:rsidRPr="00BD7414">
        <w:rPr>
          <w:rFonts w:ascii="Times New Roman" w:eastAsia="Times New Roman" w:hAnsi="Times New Roman" w:cs="Times New Roman"/>
          <w:sz w:val="24"/>
          <w:szCs w:val="24"/>
        </w:rPr>
        <w:t xml:space="preserve">). Intracellular fluorescence intensity of Hoechst 33342 was determined using a </w:t>
      </w:r>
      <w:proofErr w:type="spellStart"/>
      <w:r w:rsidRPr="00BD7414">
        <w:rPr>
          <w:rFonts w:ascii="Times New Roman" w:eastAsia="Times New Roman" w:hAnsi="Times New Roman" w:cs="Times New Roman"/>
          <w:sz w:val="24"/>
          <w:szCs w:val="24"/>
        </w:rPr>
        <w:t>Cellometer</w:t>
      </w:r>
      <w:proofErr w:type="spellEnd"/>
      <w:r w:rsidRPr="00BD7414">
        <w:rPr>
          <w:rFonts w:ascii="Times New Roman" w:eastAsia="Times New Roman" w:hAnsi="Times New Roman" w:cs="Times New Roman"/>
          <w:sz w:val="24"/>
          <w:szCs w:val="24"/>
        </w:rPr>
        <w:t xml:space="preserve">. Individual data are presented as mean ± SD (n= 4). * p &lt; 0.05, compared to EV cells. † p &lt; 0.05, compared to BCRP WT cells. </w:t>
      </w:r>
    </w:p>
    <w:p w14:paraId="327631CC" w14:textId="77777777" w:rsidR="001D511A" w:rsidRDefault="001D511A" w:rsidP="00607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D691B1F" w14:textId="77777777" w:rsidR="00766528" w:rsidRDefault="00766528" w:rsidP="00607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442676D" w14:textId="77777777" w:rsidR="00766528" w:rsidRDefault="00766528" w:rsidP="00607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286A17B" w14:textId="77777777" w:rsidR="00766528" w:rsidRDefault="00766528" w:rsidP="00607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1EDC034" w14:textId="77777777" w:rsidR="00766528" w:rsidRDefault="00766528" w:rsidP="00607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8F36088" w14:textId="77777777" w:rsidR="00766528" w:rsidRDefault="00766528" w:rsidP="00607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BCB32DA" w14:textId="77777777" w:rsidR="00766528" w:rsidRDefault="00766528" w:rsidP="00607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D6A88D3" w14:textId="77777777" w:rsidR="00766528" w:rsidRDefault="00766528" w:rsidP="00607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B0FBFE6" w14:textId="77777777" w:rsidR="00766528" w:rsidRDefault="00766528" w:rsidP="00607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641ABB4" w14:textId="77777777" w:rsidR="00766528" w:rsidRDefault="00766528" w:rsidP="00607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064E75E" w14:textId="77777777" w:rsidR="00766528" w:rsidRDefault="00766528" w:rsidP="00607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A0CC5DC" w14:textId="77777777" w:rsidR="00766528" w:rsidRDefault="00766528" w:rsidP="00607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70F520E" w14:textId="77777777" w:rsidR="00766528" w:rsidRDefault="00766528" w:rsidP="00607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1CBA15B" w14:textId="77777777" w:rsidR="00766528" w:rsidRDefault="00766528" w:rsidP="00607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BF9D15C" w14:textId="77777777" w:rsidR="00766528" w:rsidRDefault="00766528" w:rsidP="00607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9E1A431" w14:textId="77777777" w:rsidR="00766528" w:rsidRDefault="00766528" w:rsidP="00607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E4DAB90" w14:textId="3CE37C7B" w:rsidR="00766528" w:rsidRDefault="00766528" w:rsidP="00607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F87F34E" w14:textId="77777777" w:rsidR="00394767" w:rsidRDefault="00394767" w:rsidP="00607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D8DE029" w14:textId="77777777" w:rsidR="00394767" w:rsidRDefault="00394767" w:rsidP="00607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6DD6328" w14:textId="77777777" w:rsidR="00394767" w:rsidRDefault="00394767" w:rsidP="00607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8BDECF4" w14:textId="77777777" w:rsidR="00394767" w:rsidRDefault="00394767" w:rsidP="00607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038DCD3" w14:textId="7E2B4EAD" w:rsidR="00766528" w:rsidRDefault="00766528" w:rsidP="00607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66528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F7186BD" wp14:editId="346A7906">
            <wp:simplePos x="0" y="0"/>
            <wp:positionH relativeFrom="column">
              <wp:posOffset>-634365</wp:posOffset>
            </wp:positionH>
            <wp:positionV relativeFrom="paragraph">
              <wp:posOffset>236855</wp:posOffset>
            </wp:positionV>
            <wp:extent cx="7228840" cy="26733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8840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C3C1B" w14:textId="77777777" w:rsidR="00766528" w:rsidRDefault="00766528" w:rsidP="00607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91AAD26" w14:textId="77777777" w:rsidR="00766528" w:rsidRDefault="00766528" w:rsidP="00607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46645C" w14:textId="182003C9" w:rsidR="00205E1D" w:rsidRPr="00BD7414" w:rsidRDefault="00205E1D" w:rsidP="00607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AFA">
        <w:rPr>
          <w:rFonts w:ascii="Times New Roman" w:eastAsia="Times New Roman" w:hAnsi="Times New Roman" w:cs="Times New Roman"/>
          <w:b/>
          <w:i/>
          <w:sz w:val="24"/>
          <w:szCs w:val="24"/>
        </w:rPr>
        <w:t>Supplemental Figure 3.</w:t>
      </w:r>
      <w:r w:rsidRPr="00BD74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741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Renal mRNA Expression of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Bcrp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 Mate1, Mdr1a/1b, Oct2, Dmt1, Zip8 and Zip</w:t>
      </w:r>
      <w:r w:rsidRPr="00BD7414">
        <w:rPr>
          <w:rFonts w:ascii="Times New Roman" w:eastAsia="Times New Roman" w:hAnsi="Times New Roman" w:cs="Times New Roman"/>
          <w:b/>
          <w:i/>
          <w:sz w:val="24"/>
          <w:szCs w:val="24"/>
        </w:rPr>
        <w:t>14</w:t>
      </w:r>
      <w:r w:rsidRPr="00BD74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741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in WT and </w:t>
      </w:r>
      <w:proofErr w:type="spellStart"/>
      <w:r w:rsidRPr="00BD7414">
        <w:rPr>
          <w:rFonts w:ascii="Times New Roman" w:eastAsia="Times New Roman" w:hAnsi="Times New Roman" w:cs="Times New Roman"/>
          <w:b/>
          <w:i/>
          <w:sz w:val="24"/>
          <w:szCs w:val="24"/>
        </w:rPr>
        <w:t>B</w:t>
      </w:r>
      <w:r w:rsidR="000976D8">
        <w:rPr>
          <w:rFonts w:ascii="Times New Roman" w:eastAsia="Times New Roman" w:hAnsi="Times New Roman" w:cs="Times New Roman"/>
          <w:b/>
          <w:i/>
          <w:sz w:val="24"/>
          <w:szCs w:val="24"/>
        </w:rPr>
        <w:t>crp</w:t>
      </w:r>
      <w:proofErr w:type="spellEnd"/>
      <w:r w:rsidRPr="00BD741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KO mice.</w:t>
      </w:r>
      <w:r w:rsidRPr="00BD7414">
        <w:rPr>
          <w:rFonts w:ascii="Times New Roman" w:eastAsia="Times New Roman" w:hAnsi="Times New Roman" w:cs="Times New Roman"/>
          <w:sz w:val="24"/>
          <w:szCs w:val="24"/>
        </w:rPr>
        <w:t xml:space="preserve"> Total RNA was isolated from WT and </w:t>
      </w:r>
      <w:proofErr w:type="spellStart"/>
      <w:r w:rsidRPr="00BD7414">
        <w:rPr>
          <w:rFonts w:ascii="Times New Roman" w:eastAsia="Times New Roman" w:hAnsi="Times New Roman" w:cs="Times New Roman"/>
          <w:sz w:val="24"/>
          <w:szCs w:val="24"/>
        </w:rPr>
        <w:t>B</w:t>
      </w:r>
      <w:r w:rsidR="000976D8">
        <w:rPr>
          <w:rFonts w:ascii="Times New Roman" w:eastAsia="Times New Roman" w:hAnsi="Times New Roman" w:cs="Times New Roman"/>
          <w:sz w:val="24"/>
          <w:szCs w:val="24"/>
        </w:rPr>
        <w:t>crp</w:t>
      </w:r>
      <w:proofErr w:type="spellEnd"/>
      <w:r w:rsidRPr="00BD7414">
        <w:rPr>
          <w:rFonts w:ascii="Times New Roman" w:eastAsia="Times New Roman" w:hAnsi="Times New Roman" w:cs="Times New Roman"/>
          <w:sz w:val="24"/>
          <w:szCs w:val="24"/>
        </w:rPr>
        <w:t xml:space="preserve"> KO mice using </w:t>
      </w:r>
      <w:proofErr w:type="spellStart"/>
      <w:r w:rsidRPr="00BD7414">
        <w:rPr>
          <w:rFonts w:ascii="Times New Roman" w:eastAsia="Times New Roman" w:hAnsi="Times New Roman" w:cs="Times New Roman"/>
          <w:sz w:val="24"/>
          <w:szCs w:val="24"/>
        </w:rPr>
        <w:t>RNAzol</w:t>
      </w:r>
      <w:proofErr w:type="spellEnd"/>
      <w:r w:rsidRPr="00BD7414">
        <w:rPr>
          <w:rFonts w:ascii="Times New Roman" w:eastAsia="Times New Roman" w:hAnsi="Times New Roman" w:cs="Times New Roman"/>
          <w:sz w:val="24"/>
          <w:szCs w:val="24"/>
        </w:rPr>
        <w:t xml:space="preserve"> RT. The mRNA expression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Bcrp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Mate1, Mdr1a/1b, Oct2, </w:t>
      </w:r>
      <w:r w:rsidRPr="00BD7414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mt1, Zip</w:t>
      </w:r>
      <w:r w:rsidRPr="00BD7414">
        <w:rPr>
          <w:rFonts w:ascii="Times New Roman" w:eastAsia="Times New Roman" w:hAnsi="Times New Roman" w:cs="Times New Roman"/>
          <w:sz w:val="24"/>
          <w:szCs w:val="24"/>
        </w:rPr>
        <w:t xml:space="preserve">8/14 was quantified by qPCR assay using </w:t>
      </w:r>
      <w:proofErr w:type="spellStart"/>
      <w:r w:rsidRPr="00BD7414">
        <w:rPr>
          <w:rFonts w:ascii="Times New Roman" w:eastAsia="Times New Roman" w:hAnsi="Times New Roman" w:cs="Times New Roman"/>
          <w:sz w:val="24"/>
          <w:szCs w:val="24"/>
        </w:rPr>
        <w:t>Sybr</w:t>
      </w:r>
      <w:proofErr w:type="spellEnd"/>
      <w:r w:rsidRPr="00BD7414">
        <w:rPr>
          <w:rFonts w:ascii="Times New Roman" w:eastAsia="Times New Roman" w:hAnsi="Times New Roman" w:cs="Times New Roman"/>
          <w:sz w:val="24"/>
          <w:szCs w:val="24"/>
        </w:rPr>
        <w:t xml:space="preserve"> Green to detect amplified products. Ct values were converted to </w:t>
      </w:r>
      <w:proofErr w:type="spellStart"/>
      <w:r w:rsidRPr="00BD7414">
        <w:rPr>
          <w:rFonts w:ascii="Times New Roman" w:eastAsia="Times New Roman" w:hAnsi="Times New Roman" w:cs="Times New Roman"/>
          <w:sz w:val="24"/>
          <w:szCs w:val="24"/>
        </w:rPr>
        <w:t>ΔΔCt</w:t>
      </w:r>
      <w:proofErr w:type="spellEnd"/>
      <w:r w:rsidRPr="00BD7414">
        <w:rPr>
          <w:rFonts w:ascii="Times New Roman" w:eastAsia="Times New Roman" w:hAnsi="Times New Roman" w:cs="Times New Roman"/>
          <w:sz w:val="24"/>
          <w:szCs w:val="24"/>
        </w:rPr>
        <w:t xml:space="preserve"> by comparing to the reference gene Rpl13a. Data from each individual animal are presented as mean ± SD (n=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D7414">
        <w:rPr>
          <w:rFonts w:ascii="Times New Roman" w:eastAsia="Times New Roman" w:hAnsi="Times New Roman" w:cs="Times New Roman"/>
          <w:sz w:val="24"/>
          <w:szCs w:val="24"/>
        </w:rPr>
        <w:t xml:space="preserve">-8). </w:t>
      </w:r>
    </w:p>
    <w:p w14:paraId="33B42919" w14:textId="4EF68E75" w:rsidR="00A53528" w:rsidRDefault="001D511A" w:rsidP="006072D3">
      <w:pPr>
        <w:spacing w:after="0" w:line="240" w:lineRule="auto"/>
        <w:rPr>
          <w:b/>
        </w:rPr>
      </w:pPr>
      <w:r w:rsidRPr="00BD7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998198" w14:textId="77777777" w:rsidR="00A53528" w:rsidRDefault="00A53528" w:rsidP="00A53528">
      <w:pPr>
        <w:pStyle w:val="ListParagraph"/>
        <w:spacing w:before="120" w:after="120"/>
        <w:ind w:left="0"/>
        <w:textAlignment w:val="baseline"/>
        <w:rPr>
          <w:b/>
        </w:rPr>
      </w:pPr>
    </w:p>
    <w:p w14:paraId="7EB188BD" w14:textId="77777777" w:rsidR="00F03ACB" w:rsidRDefault="00F03ACB" w:rsidP="00A53528">
      <w:pPr>
        <w:pStyle w:val="ListParagraph"/>
        <w:spacing w:before="120" w:after="120"/>
        <w:ind w:left="450"/>
        <w:textAlignment w:val="baseline"/>
        <w:rPr>
          <w:b/>
        </w:rPr>
      </w:pPr>
    </w:p>
    <w:p w14:paraId="1B991F85" w14:textId="77777777" w:rsidR="00F03ACB" w:rsidRDefault="00F03ACB" w:rsidP="00A53528">
      <w:pPr>
        <w:pStyle w:val="ListParagraph"/>
        <w:spacing w:before="120" w:after="120"/>
        <w:ind w:left="450"/>
        <w:textAlignment w:val="baseline"/>
        <w:rPr>
          <w:b/>
        </w:rPr>
      </w:pPr>
    </w:p>
    <w:p w14:paraId="29D96573" w14:textId="77777777" w:rsidR="00F03ACB" w:rsidRDefault="00F03ACB" w:rsidP="00A53528">
      <w:pPr>
        <w:pStyle w:val="ListParagraph"/>
        <w:spacing w:before="120" w:after="120"/>
        <w:ind w:left="450"/>
        <w:textAlignment w:val="baseline"/>
        <w:rPr>
          <w:b/>
        </w:rPr>
      </w:pPr>
    </w:p>
    <w:p w14:paraId="1F5DD082" w14:textId="77777777" w:rsidR="00F03ACB" w:rsidRDefault="00F03ACB" w:rsidP="00A53528">
      <w:pPr>
        <w:pStyle w:val="ListParagraph"/>
        <w:spacing w:before="120" w:after="120"/>
        <w:ind w:left="450"/>
        <w:textAlignment w:val="baseline"/>
        <w:rPr>
          <w:b/>
        </w:rPr>
      </w:pPr>
    </w:p>
    <w:p w14:paraId="5251B521" w14:textId="77777777" w:rsidR="00F03ACB" w:rsidRDefault="00F03ACB" w:rsidP="00A53528">
      <w:pPr>
        <w:pStyle w:val="ListParagraph"/>
        <w:spacing w:before="120" w:after="120"/>
        <w:ind w:left="450"/>
        <w:textAlignment w:val="baseline"/>
        <w:rPr>
          <w:b/>
        </w:rPr>
      </w:pPr>
    </w:p>
    <w:p w14:paraId="135700A8" w14:textId="77777777" w:rsidR="00F03ACB" w:rsidRDefault="00F03ACB" w:rsidP="00A53528">
      <w:pPr>
        <w:pStyle w:val="ListParagraph"/>
        <w:spacing w:before="120" w:after="120"/>
        <w:ind w:left="450"/>
        <w:textAlignment w:val="baseline"/>
        <w:rPr>
          <w:b/>
        </w:rPr>
      </w:pPr>
    </w:p>
    <w:p w14:paraId="04D5C5D9" w14:textId="77777777" w:rsidR="00F03ACB" w:rsidRDefault="00F03ACB" w:rsidP="00A53528">
      <w:pPr>
        <w:pStyle w:val="ListParagraph"/>
        <w:spacing w:before="120" w:after="120"/>
        <w:ind w:left="450"/>
        <w:textAlignment w:val="baseline"/>
        <w:rPr>
          <w:b/>
        </w:rPr>
      </w:pPr>
    </w:p>
    <w:p w14:paraId="4783CB60" w14:textId="6D122FE6" w:rsidR="00F03ACB" w:rsidRDefault="00F03ACB" w:rsidP="00A53528">
      <w:pPr>
        <w:pStyle w:val="ListParagraph"/>
        <w:spacing w:before="120" w:after="120"/>
        <w:ind w:left="450"/>
        <w:textAlignment w:val="baseline"/>
        <w:rPr>
          <w:b/>
        </w:rPr>
      </w:pPr>
    </w:p>
    <w:p w14:paraId="6DC4704E" w14:textId="241553F4" w:rsidR="00980C25" w:rsidRDefault="00980C25" w:rsidP="00A53528">
      <w:pPr>
        <w:pStyle w:val="ListParagraph"/>
        <w:spacing w:before="120" w:after="120"/>
        <w:ind w:left="450"/>
        <w:textAlignment w:val="baseline"/>
        <w:rPr>
          <w:b/>
        </w:rPr>
      </w:pPr>
    </w:p>
    <w:p w14:paraId="6142759B" w14:textId="77777777" w:rsidR="00980C25" w:rsidRDefault="00980C25" w:rsidP="00A53528">
      <w:pPr>
        <w:pStyle w:val="ListParagraph"/>
        <w:spacing w:before="120" w:after="120"/>
        <w:ind w:left="450"/>
        <w:textAlignment w:val="baseline"/>
        <w:rPr>
          <w:b/>
        </w:rPr>
      </w:pPr>
    </w:p>
    <w:p w14:paraId="66CA3319" w14:textId="77777777" w:rsidR="00F03ACB" w:rsidRDefault="00F03ACB" w:rsidP="00A53528">
      <w:pPr>
        <w:pStyle w:val="ListParagraph"/>
        <w:spacing w:before="120" w:after="120"/>
        <w:ind w:left="450"/>
        <w:textAlignment w:val="baseline"/>
        <w:rPr>
          <w:b/>
        </w:rPr>
      </w:pPr>
    </w:p>
    <w:p w14:paraId="66711C58" w14:textId="77777777" w:rsidR="00372837" w:rsidRPr="00692E4D" w:rsidRDefault="00372837" w:rsidP="00692E4D">
      <w:pPr>
        <w:spacing w:before="120" w:after="120"/>
        <w:textAlignment w:val="baseline"/>
        <w:rPr>
          <w:b/>
        </w:rPr>
      </w:pPr>
    </w:p>
    <w:p w14:paraId="2AEFB8A2" w14:textId="77777777" w:rsidR="00372837" w:rsidRDefault="00372837" w:rsidP="00A53528">
      <w:pPr>
        <w:pStyle w:val="ListParagraph"/>
        <w:spacing w:before="120" w:after="120"/>
        <w:ind w:left="450"/>
        <w:textAlignment w:val="baseline"/>
        <w:rPr>
          <w:b/>
        </w:rPr>
      </w:pPr>
    </w:p>
    <w:p w14:paraId="190D7212" w14:textId="1C595A73" w:rsidR="00A53528" w:rsidRDefault="00A53528" w:rsidP="00A53528">
      <w:pPr>
        <w:pStyle w:val="ListParagraph"/>
        <w:spacing w:before="120" w:after="120"/>
        <w:ind w:left="450"/>
        <w:textAlignment w:val="baseline"/>
        <w:rPr>
          <w:b/>
        </w:rPr>
      </w:pPr>
      <w:r>
        <w:rPr>
          <w:b/>
        </w:rPr>
        <w:t>Supplementary Table 1. Human Primers Used for qPCR assay</w:t>
      </w:r>
    </w:p>
    <w:p w14:paraId="5BA3051B" w14:textId="77777777" w:rsidR="00D5482A" w:rsidRDefault="00D5482A" w:rsidP="00A53528">
      <w:pPr>
        <w:pStyle w:val="ListParagraph"/>
        <w:spacing w:before="120" w:after="120"/>
        <w:ind w:left="450"/>
        <w:textAlignment w:val="baseline"/>
        <w:rPr>
          <w:b/>
        </w:rPr>
      </w:pPr>
    </w:p>
    <w:tbl>
      <w:tblPr>
        <w:tblStyle w:val="TableGrid"/>
        <w:tblW w:w="8568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1439"/>
        <w:gridCol w:w="4141"/>
        <w:gridCol w:w="2988"/>
      </w:tblGrid>
      <w:tr w:rsidR="00A53528" w:rsidRPr="001B632C" w14:paraId="0EE9A6E8" w14:textId="77777777" w:rsidTr="00194F84">
        <w:tc>
          <w:tcPr>
            <w:tcW w:w="1439" w:type="dxa"/>
            <w:tcBorders>
              <w:left w:val="nil"/>
              <w:bottom w:val="single" w:sz="4" w:space="0" w:color="auto"/>
              <w:right w:val="nil"/>
            </w:tcBorders>
          </w:tcPr>
          <w:p w14:paraId="33DDEBD0" w14:textId="77777777" w:rsidR="00A53528" w:rsidRPr="001B632C" w:rsidRDefault="00A53528" w:rsidP="00194F84">
            <w:pPr>
              <w:pStyle w:val="ListParagraph"/>
              <w:ind w:left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141" w:type="dxa"/>
            <w:tcBorders>
              <w:left w:val="nil"/>
              <w:bottom w:val="single" w:sz="4" w:space="0" w:color="auto"/>
              <w:right w:val="nil"/>
            </w:tcBorders>
          </w:tcPr>
          <w:p w14:paraId="63AC6B25" w14:textId="77777777" w:rsidR="00A53528" w:rsidRPr="001B632C" w:rsidRDefault="00A53528" w:rsidP="00194F84">
            <w:pPr>
              <w:pStyle w:val="ListParagraph"/>
              <w:ind w:left="520"/>
              <w:textAlignment w:val="baseline"/>
              <w:rPr>
                <w:sz w:val="20"/>
                <w:szCs w:val="20"/>
              </w:rPr>
            </w:pPr>
            <w:r w:rsidRPr="001B632C">
              <w:rPr>
                <w:sz w:val="20"/>
                <w:szCs w:val="20"/>
              </w:rPr>
              <w:t>Forward (5’-3’)</w:t>
            </w:r>
          </w:p>
        </w:tc>
        <w:tc>
          <w:tcPr>
            <w:tcW w:w="2988" w:type="dxa"/>
            <w:tcBorders>
              <w:left w:val="nil"/>
              <w:bottom w:val="single" w:sz="4" w:space="0" w:color="auto"/>
              <w:right w:val="nil"/>
            </w:tcBorders>
          </w:tcPr>
          <w:p w14:paraId="68974973" w14:textId="77777777" w:rsidR="00A53528" w:rsidRPr="001B632C" w:rsidRDefault="00A53528" w:rsidP="00194F84">
            <w:pPr>
              <w:pStyle w:val="ListParagraph"/>
              <w:ind w:firstLine="703"/>
              <w:textAlignment w:val="baseline"/>
              <w:rPr>
                <w:sz w:val="20"/>
                <w:szCs w:val="20"/>
              </w:rPr>
            </w:pPr>
            <w:r w:rsidRPr="001B632C">
              <w:rPr>
                <w:sz w:val="20"/>
                <w:szCs w:val="20"/>
              </w:rPr>
              <w:t>Reverse (5’-3’)</w:t>
            </w:r>
          </w:p>
        </w:tc>
      </w:tr>
      <w:tr w:rsidR="00A53528" w:rsidRPr="001B632C" w14:paraId="7C0B1434" w14:textId="77777777" w:rsidTr="00194F84">
        <w:tc>
          <w:tcPr>
            <w:tcW w:w="1439" w:type="dxa"/>
            <w:tcBorders>
              <w:left w:val="nil"/>
              <w:bottom w:val="nil"/>
              <w:right w:val="nil"/>
            </w:tcBorders>
          </w:tcPr>
          <w:p w14:paraId="34B4DBDD" w14:textId="77777777" w:rsidR="00A53528" w:rsidRPr="001B632C" w:rsidRDefault="00A53528" w:rsidP="00194F84">
            <w:pPr>
              <w:pStyle w:val="ListParagraph"/>
              <w:ind w:left="321" w:hanging="321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HO-1</w:t>
            </w:r>
          </w:p>
        </w:tc>
        <w:tc>
          <w:tcPr>
            <w:tcW w:w="4141" w:type="dxa"/>
            <w:tcBorders>
              <w:left w:val="nil"/>
              <w:bottom w:val="nil"/>
              <w:right w:val="nil"/>
            </w:tcBorders>
          </w:tcPr>
          <w:p w14:paraId="19636F00" w14:textId="77777777" w:rsidR="00A53528" w:rsidRPr="001B632C" w:rsidRDefault="00A53528" w:rsidP="00194F84">
            <w:pPr>
              <w:pStyle w:val="ListParagraph"/>
              <w:ind w:left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CTGCTCAACATCCAGCTCTTTG</w:t>
            </w:r>
          </w:p>
        </w:tc>
        <w:tc>
          <w:tcPr>
            <w:tcW w:w="2988" w:type="dxa"/>
            <w:tcBorders>
              <w:left w:val="nil"/>
              <w:bottom w:val="nil"/>
              <w:right w:val="nil"/>
            </w:tcBorders>
          </w:tcPr>
          <w:p w14:paraId="16A611F1" w14:textId="77777777" w:rsidR="00A53528" w:rsidRPr="001B632C" w:rsidRDefault="00A53528" w:rsidP="00194F84">
            <w:pPr>
              <w:pStyle w:val="ListParagraph"/>
              <w:ind w:left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AGTGTAAGGACCCATCGGAGA</w:t>
            </w:r>
          </w:p>
        </w:tc>
      </w:tr>
      <w:tr w:rsidR="00A53528" w:rsidRPr="001B632C" w14:paraId="44685C6B" w14:textId="77777777" w:rsidTr="00194F84"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5012FDEF" w14:textId="77777777" w:rsidR="00A53528" w:rsidRPr="001B632C" w:rsidRDefault="00A53528" w:rsidP="00194F84">
            <w:pPr>
              <w:pStyle w:val="ListParagraph"/>
              <w:ind w:left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NQO1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14:paraId="03A49B29" w14:textId="77777777" w:rsidR="00A53528" w:rsidRPr="001B632C" w:rsidRDefault="00A53528" w:rsidP="00194F84">
            <w:pPr>
              <w:pStyle w:val="ListParagraph"/>
              <w:ind w:left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CAAAGGACCCTTCCGGAGTAA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5CE1257F" w14:textId="77777777" w:rsidR="00A53528" w:rsidRPr="001B632C" w:rsidRDefault="00A53528" w:rsidP="00194F84">
            <w:pPr>
              <w:pStyle w:val="ListParagraph"/>
              <w:ind w:left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ACTTGGAAGCCACAGAAATGC</w:t>
            </w:r>
          </w:p>
        </w:tc>
      </w:tr>
      <w:tr w:rsidR="00A53528" w:rsidRPr="001B632C" w14:paraId="024F832B" w14:textId="77777777" w:rsidTr="00194F84"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72AE4232" w14:textId="77777777" w:rsidR="00A53528" w:rsidRPr="001B632C" w:rsidRDefault="00A53528" w:rsidP="00194F84">
            <w:pPr>
              <w:pStyle w:val="ListParagraph"/>
              <w:ind w:left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MT-1A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14:paraId="222E6363" w14:textId="77777777" w:rsidR="00A53528" w:rsidRPr="001B632C" w:rsidRDefault="00A53528" w:rsidP="00194F84">
            <w:pPr>
              <w:pStyle w:val="ListParagraph"/>
              <w:ind w:left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CTCGAAATGGACCCCAACTG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68A7A41B" w14:textId="77777777" w:rsidR="00A53528" w:rsidRPr="001B632C" w:rsidRDefault="00A53528" w:rsidP="00194F84">
            <w:pPr>
              <w:pStyle w:val="ListParagraph"/>
              <w:ind w:left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CAGCCCTGGGCACACTTG</w:t>
            </w:r>
          </w:p>
        </w:tc>
      </w:tr>
      <w:tr w:rsidR="00A53528" w:rsidRPr="001B632C" w14:paraId="6225B961" w14:textId="77777777" w:rsidTr="00194F84"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3F67B68D" w14:textId="77777777" w:rsidR="00A53528" w:rsidRPr="001B632C" w:rsidRDefault="00A53528" w:rsidP="00194F84">
            <w:pPr>
              <w:pStyle w:val="ListParagraph"/>
              <w:ind w:left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MT-2A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14:paraId="08D32654" w14:textId="77777777" w:rsidR="00A53528" w:rsidRPr="001B632C" w:rsidRDefault="00A53528" w:rsidP="00194F84">
            <w:pPr>
              <w:pStyle w:val="ListParagraph"/>
              <w:ind w:left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CCGACTCTAGCCGCCTCTT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27722C99" w14:textId="77777777" w:rsidR="00A53528" w:rsidRPr="001B632C" w:rsidRDefault="00A53528" w:rsidP="00194F84">
            <w:pPr>
              <w:pStyle w:val="ListParagraph"/>
              <w:ind w:left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GTGGAAGTCGCGTTCTTTACA</w:t>
            </w:r>
          </w:p>
        </w:tc>
      </w:tr>
      <w:tr w:rsidR="00A53528" w:rsidRPr="001B632C" w14:paraId="4CBBA5F9" w14:textId="77777777" w:rsidTr="00194F84"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5C45A93C" w14:textId="77777777" w:rsidR="00A53528" w:rsidRDefault="00A53528" w:rsidP="00194F84">
            <w:pPr>
              <w:pStyle w:val="ListParagraph"/>
              <w:ind w:left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SOD-1</w:t>
            </w:r>
          </w:p>
          <w:p w14:paraId="777A4B52" w14:textId="77777777" w:rsidR="00A53528" w:rsidRPr="001B632C" w:rsidRDefault="00A53528" w:rsidP="00194F84">
            <w:pPr>
              <w:pStyle w:val="ListParagraph"/>
              <w:ind w:left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TRXR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14:paraId="29A8718A" w14:textId="77777777" w:rsidR="00A53528" w:rsidRDefault="00A53528" w:rsidP="00194F84">
            <w:pPr>
              <w:pStyle w:val="ListParagraph"/>
              <w:ind w:left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TGATCTCACTCTCAGGAGACCAT</w:t>
            </w:r>
          </w:p>
          <w:p w14:paraId="3E189293" w14:textId="77777777" w:rsidR="00A53528" w:rsidRPr="001B632C" w:rsidRDefault="00A53528" w:rsidP="00194F84">
            <w:pPr>
              <w:pStyle w:val="ListParagraph"/>
              <w:ind w:left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ACGGTGATGCTGGCAATAGG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4FBBEA44" w14:textId="77777777" w:rsidR="00A53528" w:rsidRDefault="00A53528" w:rsidP="00194F84">
            <w:pPr>
              <w:pStyle w:val="ListParagraph"/>
              <w:ind w:left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ACCACAAGCCAAACGACTTC</w:t>
            </w:r>
          </w:p>
          <w:p w14:paraId="77171CE0" w14:textId="77777777" w:rsidR="00A53528" w:rsidRPr="001B632C" w:rsidRDefault="00A53528" w:rsidP="00194F84">
            <w:pPr>
              <w:pStyle w:val="ListParagraph"/>
              <w:ind w:left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CTGGGGTGAGCTCCACCTTA</w:t>
            </w:r>
          </w:p>
        </w:tc>
      </w:tr>
      <w:tr w:rsidR="00A53528" w:rsidRPr="001B632C" w14:paraId="03779F4C" w14:textId="77777777" w:rsidTr="00194F84"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14:paraId="55DB312D" w14:textId="77777777" w:rsidR="00A53528" w:rsidRPr="001B632C" w:rsidRDefault="00A53528" w:rsidP="00194F84">
            <w:pPr>
              <w:pStyle w:val="ListParagraph"/>
              <w:ind w:left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DMT1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14:paraId="54FA5E84" w14:textId="77777777" w:rsidR="00A53528" w:rsidRPr="001B632C" w:rsidRDefault="00A53528" w:rsidP="00194F84">
            <w:pPr>
              <w:pStyle w:val="ListParagraph"/>
              <w:ind w:left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GTTGCGGAGCTGGTAAGAATC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2408DF9F" w14:textId="77777777" w:rsidR="00A53528" w:rsidRPr="001B632C" w:rsidRDefault="00A53528" w:rsidP="00194F84">
            <w:pPr>
              <w:pStyle w:val="ListParagraph"/>
              <w:ind w:left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AGTGGCGAAGTACTCCTCTG</w:t>
            </w:r>
          </w:p>
        </w:tc>
      </w:tr>
      <w:tr w:rsidR="00A53528" w:rsidRPr="001B632C" w14:paraId="7E186EF3" w14:textId="77777777" w:rsidTr="00194F84">
        <w:tc>
          <w:tcPr>
            <w:tcW w:w="1439" w:type="dxa"/>
            <w:tcBorders>
              <w:top w:val="nil"/>
              <w:left w:val="nil"/>
              <w:right w:val="nil"/>
            </w:tcBorders>
          </w:tcPr>
          <w:p w14:paraId="1F26D37E" w14:textId="77777777" w:rsidR="00A53528" w:rsidRDefault="00A53528" w:rsidP="00194F84">
            <w:pPr>
              <w:pStyle w:val="ListParagraph"/>
              <w:ind w:left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ZIP8</w:t>
            </w:r>
          </w:p>
          <w:p w14:paraId="2F8C5B0C" w14:textId="77777777" w:rsidR="00A53528" w:rsidRDefault="00A53528" w:rsidP="00194F84">
            <w:pPr>
              <w:pStyle w:val="ListParagraph"/>
              <w:ind w:left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ZIP14</w:t>
            </w:r>
          </w:p>
          <w:p w14:paraId="368D9FC5" w14:textId="77777777" w:rsidR="00A53528" w:rsidRPr="001B632C" w:rsidRDefault="00A53528" w:rsidP="00194F84">
            <w:pPr>
              <w:pStyle w:val="ListParagraph"/>
              <w:ind w:left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18S</w:t>
            </w:r>
          </w:p>
        </w:tc>
        <w:tc>
          <w:tcPr>
            <w:tcW w:w="4141" w:type="dxa"/>
            <w:tcBorders>
              <w:top w:val="nil"/>
              <w:left w:val="nil"/>
              <w:right w:val="nil"/>
            </w:tcBorders>
          </w:tcPr>
          <w:p w14:paraId="72371C2F" w14:textId="77777777" w:rsidR="00A53528" w:rsidRDefault="00A53528" w:rsidP="00194F84">
            <w:pPr>
              <w:pStyle w:val="ListParagraph"/>
              <w:ind w:left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CCCCACGAGTTAGGAGACTTT</w:t>
            </w:r>
          </w:p>
          <w:p w14:paraId="47412C30" w14:textId="77777777" w:rsidR="00A53528" w:rsidRDefault="00A53528" w:rsidP="00194F84">
            <w:pPr>
              <w:pStyle w:val="ListParagraph"/>
              <w:ind w:left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GGGATACGGTCTCCTCTGTG</w:t>
            </w:r>
          </w:p>
          <w:p w14:paraId="2A4903AE" w14:textId="77777777" w:rsidR="00A53528" w:rsidRPr="001B632C" w:rsidRDefault="00A53528" w:rsidP="00194F84">
            <w:pPr>
              <w:pStyle w:val="ListParagraph"/>
              <w:ind w:left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AAACGGCTACCACATCCAAG</w:t>
            </w:r>
          </w:p>
        </w:tc>
        <w:tc>
          <w:tcPr>
            <w:tcW w:w="2988" w:type="dxa"/>
            <w:tcBorders>
              <w:top w:val="nil"/>
              <w:left w:val="nil"/>
              <w:right w:val="nil"/>
            </w:tcBorders>
          </w:tcPr>
          <w:p w14:paraId="4E1F06AC" w14:textId="77777777" w:rsidR="00A53528" w:rsidRDefault="00A53528" w:rsidP="00194F84">
            <w:pPr>
              <w:pStyle w:val="ListParagraph"/>
              <w:ind w:left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GAACATGCCTCCAGCAAGTG</w:t>
            </w:r>
          </w:p>
          <w:p w14:paraId="174FD3DF" w14:textId="77777777" w:rsidR="00A53528" w:rsidRDefault="00A53528" w:rsidP="00194F84">
            <w:pPr>
              <w:pStyle w:val="ListParagraph"/>
              <w:ind w:left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AAACCAAATGCCTCCGCGAT</w:t>
            </w:r>
          </w:p>
          <w:p w14:paraId="6C7FCE40" w14:textId="77777777" w:rsidR="00A53528" w:rsidRPr="001B632C" w:rsidRDefault="00A53528" w:rsidP="00194F84">
            <w:pPr>
              <w:pStyle w:val="ListParagraph"/>
              <w:ind w:left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CCTCCAATGGATCCTCGTTA</w:t>
            </w:r>
          </w:p>
        </w:tc>
      </w:tr>
    </w:tbl>
    <w:p w14:paraId="0A654A4E" w14:textId="77777777" w:rsidR="00A53528" w:rsidRPr="001B632C" w:rsidRDefault="00A53528" w:rsidP="00A53528">
      <w:pPr>
        <w:pStyle w:val="ListParagraph"/>
        <w:ind w:left="0"/>
        <w:textAlignment w:val="baseline"/>
        <w:rPr>
          <w:sz w:val="20"/>
          <w:szCs w:val="20"/>
        </w:rPr>
      </w:pPr>
    </w:p>
    <w:p w14:paraId="5107E674" w14:textId="77777777" w:rsidR="00766528" w:rsidRDefault="00766528" w:rsidP="00F03ACB">
      <w:pPr>
        <w:pStyle w:val="ListParagraph"/>
        <w:spacing w:before="120" w:after="120"/>
        <w:ind w:left="450"/>
        <w:textAlignment w:val="baseline"/>
        <w:rPr>
          <w:b/>
        </w:rPr>
      </w:pPr>
    </w:p>
    <w:p w14:paraId="3720D059" w14:textId="77777777" w:rsidR="00766528" w:rsidRDefault="00766528" w:rsidP="00F03ACB">
      <w:pPr>
        <w:pStyle w:val="ListParagraph"/>
        <w:spacing w:before="120" w:after="120"/>
        <w:ind w:left="450"/>
        <w:textAlignment w:val="baseline"/>
        <w:rPr>
          <w:b/>
        </w:rPr>
      </w:pPr>
    </w:p>
    <w:p w14:paraId="00E5C8DE" w14:textId="77777777" w:rsidR="00766528" w:rsidRDefault="00766528" w:rsidP="00F03ACB">
      <w:pPr>
        <w:pStyle w:val="ListParagraph"/>
        <w:spacing w:before="120" w:after="120"/>
        <w:ind w:left="450"/>
        <w:textAlignment w:val="baseline"/>
        <w:rPr>
          <w:b/>
        </w:rPr>
      </w:pPr>
    </w:p>
    <w:p w14:paraId="0A579AA8" w14:textId="77777777" w:rsidR="00766528" w:rsidRDefault="00766528" w:rsidP="00F03ACB">
      <w:pPr>
        <w:pStyle w:val="ListParagraph"/>
        <w:spacing w:before="120" w:after="120"/>
        <w:ind w:left="450"/>
        <w:textAlignment w:val="baseline"/>
        <w:rPr>
          <w:b/>
        </w:rPr>
      </w:pPr>
    </w:p>
    <w:p w14:paraId="5DD4E6BD" w14:textId="77777777" w:rsidR="00766528" w:rsidRDefault="00766528" w:rsidP="00F03ACB">
      <w:pPr>
        <w:pStyle w:val="ListParagraph"/>
        <w:spacing w:before="120" w:after="120"/>
        <w:ind w:left="450"/>
        <w:textAlignment w:val="baseline"/>
        <w:rPr>
          <w:b/>
        </w:rPr>
      </w:pPr>
    </w:p>
    <w:p w14:paraId="33D3FFEC" w14:textId="77777777" w:rsidR="00F03ACB" w:rsidRDefault="00F03ACB" w:rsidP="00F03ACB">
      <w:pPr>
        <w:pStyle w:val="ListParagraph"/>
        <w:spacing w:before="120" w:after="120"/>
        <w:ind w:left="450"/>
        <w:textAlignment w:val="baseline"/>
        <w:rPr>
          <w:b/>
        </w:rPr>
      </w:pPr>
      <w:r>
        <w:rPr>
          <w:b/>
        </w:rPr>
        <w:t>Supplementary Table 2. Mouse Primers Used for qPCR assay</w:t>
      </w:r>
    </w:p>
    <w:p w14:paraId="1807D4B2" w14:textId="77777777" w:rsidR="00D5482A" w:rsidRDefault="00D5482A" w:rsidP="00F03ACB">
      <w:pPr>
        <w:pStyle w:val="ListParagraph"/>
        <w:spacing w:before="120" w:after="120"/>
        <w:ind w:left="450"/>
        <w:textAlignment w:val="baseline"/>
        <w:rPr>
          <w:b/>
        </w:rPr>
      </w:pPr>
    </w:p>
    <w:tbl>
      <w:tblPr>
        <w:tblStyle w:val="TableGrid"/>
        <w:tblW w:w="927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1332"/>
        <w:gridCol w:w="4209"/>
        <w:gridCol w:w="3729"/>
      </w:tblGrid>
      <w:tr w:rsidR="00F03ACB" w:rsidRPr="001B632C" w14:paraId="57444358" w14:textId="77777777" w:rsidTr="00087424">
        <w:tc>
          <w:tcPr>
            <w:tcW w:w="1332" w:type="dxa"/>
            <w:tcBorders>
              <w:left w:val="nil"/>
              <w:bottom w:val="single" w:sz="4" w:space="0" w:color="auto"/>
              <w:right w:val="nil"/>
            </w:tcBorders>
          </w:tcPr>
          <w:p w14:paraId="670DC6F1" w14:textId="77777777" w:rsidR="00F03ACB" w:rsidRPr="001B632C" w:rsidRDefault="00F03ACB" w:rsidP="00087424">
            <w:pPr>
              <w:pStyle w:val="ListParagraph"/>
              <w:ind w:left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09" w:type="dxa"/>
            <w:tcBorders>
              <w:left w:val="nil"/>
              <w:bottom w:val="single" w:sz="4" w:space="0" w:color="auto"/>
              <w:right w:val="nil"/>
            </w:tcBorders>
          </w:tcPr>
          <w:p w14:paraId="1695ECF6" w14:textId="77777777" w:rsidR="00F03ACB" w:rsidRPr="001B632C" w:rsidRDefault="00F03ACB" w:rsidP="00087424">
            <w:pPr>
              <w:pStyle w:val="ListParagraph"/>
              <w:ind w:left="592"/>
              <w:textAlignment w:val="baseline"/>
              <w:rPr>
                <w:sz w:val="20"/>
                <w:szCs w:val="20"/>
              </w:rPr>
            </w:pPr>
            <w:r w:rsidRPr="001B632C">
              <w:rPr>
                <w:sz w:val="20"/>
                <w:szCs w:val="20"/>
              </w:rPr>
              <w:t>Forward (5’-3’)</w:t>
            </w:r>
          </w:p>
        </w:tc>
        <w:tc>
          <w:tcPr>
            <w:tcW w:w="3729" w:type="dxa"/>
            <w:tcBorders>
              <w:left w:val="nil"/>
              <w:bottom w:val="single" w:sz="4" w:space="0" w:color="auto"/>
              <w:right w:val="nil"/>
            </w:tcBorders>
          </w:tcPr>
          <w:p w14:paraId="10B051F1" w14:textId="77777777" w:rsidR="00F03ACB" w:rsidRPr="001B632C" w:rsidRDefault="00F03ACB" w:rsidP="00087424">
            <w:pPr>
              <w:pStyle w:val="ListParagraph"/>
              <w:ind w:left="700"/>
              <w:textAlignment w:val="baseline"/>
              <w:rPr>
                <w:sz w:val="20"/>
                <w:szCs w:val="20"/>
              </w:rPr>
            </w:pPr>
            <w:r w:rsidRPr="001B632C">
              <w:rPr>
                <w:sz w:val="20"/>
                <w:szCs w:val="20"/>
              </w:rPr>
              <w:t>Reverse (5’-3’)</w:t>
            </w:r>
          </w:p>
        </w:tc>
      </w:tr>
      <w:tr w:rsidR="00F03ACB" w:rsidRPr="001B632C" w14:paraId="22E71025" w14:textId="77777777" w:rsidTr="00087424">
        <w:tc>
          <w:tcPr>
            <w:tcW w:w="1332" w:type="dxa"/>
            <w:tcBorders>
              <w:left w:val="nil"/>
              <w:bottom w:val="nil"/>
              <w:right w:val="nil"/>
            </w:tcBorders>
          </w:tcPr>
          <w:p w14:paraId="70D87B08" w14:textId="77777777" w:rsidR="00F03ACB" w:rsidRDefault="00F03ACB" w:rsidP="00087424">
            <w:pPr>
              <w:pStyle w:val="ListParagraph"/>
              <w:ind w:left="0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Bcrp</w:t>
            </w:r>
            <w:proofErr w:type="spellEnd"/>
          </w:p>
          <w:p w14:paraId="3BF4C99C" w14:textId="77777777" w:rsidR="00F03ACB" w:rsidRDefault="00F03ACB" w:rsidP="00087424">
            <w:pPr>
              <w:pStyle w:val="ListParagraph"/>
              <w:ind w:left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Mate1</w:t>
            </w:r>
          </w:p>
          <w:p w14:paraId="38E72822" w14:textId="77777777" w:rsidR="00F03ACB" w:rsidRPr="001B632C" w:rsidRDefault="00F03ACB" w:rsidP="00087424">
            <w:pPr>
              <w:pStyle w:val="ListParagraph"/>
              <w:ind w:left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Mdr1a</w:t>
            </w:r>
          </w:p>
        </w:tc>
        <w:tc>
          <w:tcPr>
            <w:tcW w:w="4209" w:type="dxa"/>
            <w:tcBorders>
              <w:left w:val="nil"/>
              <w:bottom w:val="nil"/>
              <w:right w:val="nil"/>
            </w:tcBorders>
          </w:tcPr>
          <w:p w14:paraId="16FB7E9D" w14:textId="77777777" w:rsidR="00F03ACB" w:rsidRDefault="00F03ACB" w:rsidP="00087424">
            <w:pPr>
              <w:pStyle w:val="ListParagraph"/>
              <w:ind w:left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GCGGAGGCAAGTCTTCGTTGC</w:t>
            </w:r>
          </w:p>
          <w:p w14:paraId="493513D8" w14:textId="77777777" w:rsidR="00F03ACB" w:rsidRPr="00542C35" w:rsidRDefault="00F03ACB" w:rsidP="000874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2C35">
              <w:rPr>
                <w:rFonts w:ascii="Times New Roman" w:hAnsi="Times New Roman" w:cs="Times New Roman"/>
                <w:sz w:val="18"/>
                <w:szCs w:val="18"/>
              </w:rPr>
              <w:t>GTTGGCCTTACGGAGAGGAC</w:t>
            </w:r>
          </w:p>
          <w:p w14:paraId="144711E6" w14:textId="77777777" w:rsidR="00F03ACB" w:rsidRPr="001B632C" w:rsidRDefault="00F03ACB" w:rsidP="00087424">
            <w:pPr>
              <w:pStyle w:val="ListParagraph"/>
              <w:ind w:left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TGCCCCACCAATTTGACACCCT</w:t>
            </w:r>
          </w:p>
        </w:tc>
        <w:tc>
          <w:tcPr>
            <w:tcW w:w="3729" w:type="dxa"/>
            <w:tcBorders>
              <w:left w:val="nil"/>
              <w:bottom w:val="nil"/>
              <w:right w:val="nil"/>
            </w:tcBorders>
          </w:tcPr>
          <w:p w14:paraId="05866286" w14:textId="77777777" w:rsidR="00F03ACB" w:rsidRDefault="00F03ACB" w:rsidP="00087424">
            <w:pPr>
              <w:pStyle w:val="ListParagraph"/>
              <w:ind w:left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TCTCTCACTGTCAGGGTGCCCA</w:t>
            </w:r>
          </w:p>
          <w:p w14:paraId="0F7E6A7A" w14:textId="77777777" w:rsidR="00F03ACB" w:rsidRPr="00542C35" w:rsidRDefault="00F03ACB" w:rsidP="00087424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542C35">
              <w:rPr>
                <w:rFonts w:ascii="Times New Roman" w:hAnsi="Times New Roman" w:cs="Times New Roman"/>
                <w:sz w:val="18"/>
                <w:szCs w:val="20"/>
              </w:rPr>
              <w:t>AATCCCACCCACCAAGACTAA</w:t>
            </w:r>
          </w:p>
          <w:p w14:paraId="7FC77BD8" w14:textId="77777777" w:rsidR="00F03ACB" w:rsidRPr="001B632C" w:rsidRDefault="00F03ACB" w:rsidP="00087424">
            <w:pPr>
              <w:pStyle w:val="ListParagraph"/>
              <w:ind w:left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ATCCAGTGCGGCCTGAACCA</w:t>
            </w:r>
          </w:p>
        </w:tc>
      </w:tr>
      <w:tr w:rsidR="00F03ACB" w:rsidRPr="001B632C" w14:paraId="1BB26F4D" w14:textId="77777777" w:rsidTr="00087424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15632CE4" w14:textId="77777777" w:rsidR="00F03ACB" w:rsidRPr="001B632C" w:rsidRDefault="00F03ACB" w:rsidP="00087424">
            <w:pPr>
              <w:pStyle w:val="ListParagraph"/>
              <w:ind w:left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Mdr1b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</w:tcPr>
          <w:p w14:paraId="18BDEB51" w14:textId="77777777" w:rsidR="00F03ACB" w:rsidRPr="001B632C" w:rsidRDefault="00F03ACB" w:rsidP="00087424">
            <w:pPr>
              <w:pStyle w:val="ListParagraph"/>
              <w:ind w:left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GTGTTAAAGGGGCGATGGGCG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</w:tcPr>
          <w:p w14:paraId="48F936A7" w14:textId="77777777" w:rsidR="00F03ACB" w:rsidRPr="001B632C" w:rsidRDefault="00F03ACB" w:rsidP="00087424">
            <w:pPr>
              <w:pStyle w:val="ListParagraph"/>
              <w:ind w:left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AGGCTTGGCCAGACAACAGCTT</w:t>
            </w:r>
          </w:p>
        </w:tc>
      </w:tr>
      <w:tr w:rsidR="00F03ACB" w:rsidRPr="001B632C" w14:paraId="42308CAE" w14:textId="77777777" w:rsidTr="00087424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27648D27" w14:textId="77777777" w:rsidR="00F03ACB" w:rsidRDefault="00F03ACB" w:rsidP="00087424">
            <w:pPr>
              <w:pStyle w:val="ListParagraph"/>
              <w:ind w:left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Oct2</w:t>
            </w:r>
          </w:p>
          <w:p w14:paraId="5787E323" w14:textId="77777777" w:rsidR="00F03ACB" w:rsidRPr="001B632C" w:rsidRDefault="00F03ACB" w:rsidP="00087424">
            <w:pPr>
              <w:pStyle w:val="ListParagraph"/>
              <w:ind w:left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Dmt1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</w:tcPr>
          <w:p w14:paraId="1321AAFB" w14:textId="77777777" w:rsidR="00F03ACB" w:rsidRDefault="00F03ACB" w:rsidP="00087424">
            <w:pPr>
              <w:pStyle w:val="ListParagraph"/>
              <w:ind w:left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ATTTCTGGTGCATACCGGAG</w:t>
            </w:r>
          </w:p>
          <w:p w14:paraId="0DA91CEE" w14:textId="77777777" w:rsidR="00F03ACB" w:rsidRPr="001B632C" w:rsidRDefault="00F03ACB" w:rsidP="00087424">
            <w:pPr>
              <w:pStyle w:val="ListParagraph"/>
              <w:ind w:left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ACCGTCAGTATCCCAAGGTCCCA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</w:tcPr>
          <w:p w14:paraId="2BC77D5A" w14:textId="77777777" w:rsidR="00F03ACB" w:rsidRDefault="00F03ACB" w:rsidP="00087424">
            <w:pPr>
              <w:pStyle w:val="ListParagraph"/>
              <w:ind w:left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CCAGGAACGAAGGGTTCAAT</w:t>
            </w:r>
          </w:p>
          <w:p w14:paraId="1F20A397" w14:textId="77777777" w:rsidR="00F03ACB" w:rsidRPr="001B632C" w:rsidRDefault="00F03ACB" w:rsidP="00087424">
            <w:pPr>
              <w:pStyle w:val="ListParagraph"/>
              <w:ind w:left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AGACAGGAGATTGATGGCGATGGCT</w:t>
            </w:r>
          </w:p>
        </w:tc>
      </w:tr>
      <w:tr w:rsidR="00F03ACB" w:rsidRPr="001B632C" w14:paraId="367466BD" w14:textId="77777777" w:rsidTr="00087424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5B91CB39" w14:textId="77777777" w:rsidR="00F03ACB" w:rsidRPr="001B632C" w:rsidRDefault="00F03ACB" w:rsidP="00087424">
            <w:pPr>
              <w:pStyle w:val="ListParagraph"/>
              <w:ind w:left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Zip8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</w:tcPr>
          <w:p w14:paraId="032E25A6" w14:textId="77777777" w:rsidR="00F03ACB" w:rsidRPr="001B632C" w:rsidRDefault="00F03ACB" w:rsidP="00087424">
            <w:pPr>
              <w:pStyle w:val="ListParagraph"/>
              <w:ind w:left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CTAACGGACACATCCACTTCGA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</w:tcPr>
          <w:p w14:paraId="1C66FFEA" w14:textId="77777777" w:rsidR="00F03ACB" w:rsidRPr="001B632C" w:rsidRDefault="00F03ACB" w:rsidP="00087424">
            <w:pPr>
              <w:pStyle w:val="ListParagraph"/>
              <w:ind w:left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CCCTTCAGACAGGTACATGAGCTT</w:t>
            </w:r>
          </w:p>
        </w:tc>
      </w:tr>
      <w:tr w:rsidR="00F03ACB" w:rsidRPr="001B632C" w14:paraId="6ABB737D" w14:textId="77777777" w:rsidTr="00087424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2A962A04" w14:textId="77777777" w:rsidR="00F03ACB" w:rsidRPr="001B632C" w:rsidRDefault="00F03ACB" w:rsidP="00087424">
            <w:pPr>
              <w:pStyle w:val="ListParagraph"/>
              <w:ind w:left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Zip14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</w:tcPr>
          <w:p w14:paraId="5DD6AE9F" w14:textId="77777777" w:rsidR="00F03ACB" w:rsidRPr="001B632C" w:rsidRDefault="00F03ACB" w:rsidP="00087424">
            <w:pPr>
              <w:pStyle w:val="ListParagraph"/>
              <w:ind w:left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AACGAGCACCATCACGGGCA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</w:tcPr>
          <w:p w14:paraId="0FF5FB6E" w14:textId="77777777" w:rsidR="00F03ACB" w:rsidRPr="001B632C" w:rsidRDefault="00F03ACB" w:rsidP="00087424">
            <w:pPr>
              <w:pStyle w:val="ListParagraph"/>
              <w:ind w:left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TGGAGCCCATCGCTCAGGGT</w:t>
            </w:r>
          </w:p>
        </w:tc>
      </w:tr>
      <w:tr w:rsidR="00F03ACB" w:rsidRPr="001B632C" w14:paraId="72D7DED2" w14:textId="77777777" w:rsidTr="00087424"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4A7C05" w14:textId="77777777" w:rsidR="00F03ACB" w:rsidRPr="001B632C" w:rsidRDefault="00F03ACB" w:rsidP="00087424">
            <w:pPr>
              <w:pStyle w:val="ListParagraph"/>
              <w:ind w:left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Rpl13a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849E17" w14:textId="77777777" w:rsidR="00F03ACB" w:rsidRPr="001B632C" w:rsidRDefault="00F03ACB" w:rsidP="00087424">
            <w:pPr>
              <w:pStyle w:val="ListParagraph"/>
              <w:ind w:left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CAAGAAAAAGCGGATGGTGG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19CC5" w14:textId="77777777" w:rsidR="00F03ACB" w:rsidRPr="001B632C" w:rsidRDefault="00F03ACB" w:rsidP="00087424">
            <w:pPr>
              <w:pStyle w:val="ListParagraph"/>
              <w:ind w:left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TCCGTAACCTCAAGATCTGC</w:t>
            </w:r>
          </w:p>
        </w:tc>
      </w:tr>
    </w:tbl>
    <w:p w14:paraId="5E8C1367" w14:textId="77777777" w:rsidR="00F03ACB" w:rsidRDefault="00F03ACB" w:rsidP="00F03ACB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4"/>
        </w:rPr>
      </w:pPr>
    </w:p>
    <w:p w14:paraId="298B4AFF" w14:textId="77777777" w:rsidR="00405FAE" w:rsidRDefault="00405FAE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4"/>
        </w:rPr>
      </w:pPr>
    </w:p>
    <w:p w14:paraId="39E01171" w14:textId="77777777" w:rsidR="00405FAE" w:rsidRDefault="00405FAE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4"/>
        </w:rPr>
      </w:pPr>
    </w:p>
    <w:p w14:paraId="6E16B2E5" w14:textId="77777777" w:rsidR="00405FAE" w:rsidRDefault="00405FAE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4"/>
        </w:rPr>
      </w:pPr>
    </w:p>
    <w:p w14:paraId="7BD6D9C0" w14:textId="77777777" w:rsidR="00405FAE" w:rsidRDefault="00405FAE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4"/>
        </w:rPr>
      </w:pPr>
    </w:p>
    <w:p w14:paraId="6F2AC13F" w14:textId="77777777" w:rsidR="00405FAE" w:rsidRDefault="00405FAE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4"/>
        </w:rPr>
      </w:pPr>
    </w:p>
    <w:p w14:paraId="6F6C102A" w14:textId="7E4E6340" w:rsidR="00956562" w:rsidRPr="00AA03F6" w:rsidRDefault="00956562" w:rsidP="00AA03F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56562" w:rsidRPr="00AA03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5FEA1" w14:textId="77777777" w:rsidR="008D3274" w:rsidRDefault="008D3274" w:rsidP="00EC6541">
      <w:pPr>
        <w:spacing w:after="0" w:line="240" w:lineRule="auto"/>
      </w:pPr>
      <w:r>
        <w:separator/>
      </w:r>
    </w:p>
  </w:endnote>
  <w:endnote w:type="continuationSeparator" w:id="0">
    <w:p w14:paraId="58096093" w14:textId="77777777" w:rsidR="008D3274" w:rsidRDefault="008D3274" w:rsidP="00EC6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3A6D4" w14:textId="77777777" w:rsidR="00EC6541" w:rsidRDefault="00EC65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95E32" w14:textId="77777777" w:rsidR="00EC6541" w:rsidRDefault="00EC65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B2701" w14:textId="77777777" w:rsidR="00EC6541" w:rsidRDefault="00EC6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75898" w14:textId="77777777" w:rsidR="008D3274" w:rsidRDefault="008D3274" w:rsidP="00EC6541">
      <w:pPr>
        <w:spacing w:after="0" w:line="240" w:lineRule="auto"/>
      </w:pPr>
      <w:r>
        <w:separator/>
      </w:r>
    </w:p>
  </w:footnote>
  <w:footnote w:type="continuationSeparator" w:id="0">
    <w:p w14:paraId="353CDBFA" w14:textId="77777777" w:rsidR="008D3274" w:rsidRDefault="008D3274" w:rsidP="00EC6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27EA4" w14:textId="77777777" w:rsidR="00EC6541" w:rsidRDefault="00EC65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5B08A" w14:textId="77777777" w:rsidR="00EC6541" w:rsidRPr="00D47272" w:rsidRDefault="00EC6541" w:rsidP="00EC6541">
    <w:pPr>
      <w:pStyle w:val="Header"/>
      <w:rPr>
        <w:rFonts w:ascii="Times New Roman" w:hAnsi="Times New Roman" w:cs="Times New Roman"/>
      </w:rPr>
    </w:pPr>
    <w:r w:rsidRPr="00D47272">
      <w:rPr>
        <w:rFonts w:ascii="Times New Roman" w:hAnsi="Times New Roman" w:cs="Times New Roman"/>
      </w:rPr>
      <w:t>DMD-AR-2021-000446</w:t>
    </w:r>
  </w:p>
  <w:p w14:paraId="19D42BB1" w14:textId="77777777" w:rsidR="00EC6541" w:rsidRDefault="00EC65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F7580" w14:textId="77777777" w:rsidR="00EC6541" w:rsidRDefault="00EC65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age 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956562"/>
    <w:rsid w:val="00011560"/>
    <w:rsid w:val="00016119"/>
    <w:rsid w:val="000311EE"/>
    <w:rsid w:val="00032B48"/>
    <w:rsid w:val="00032F7A"/>
    <w:rsid w:val="00047098"/>
    <w:rsid w:val="00064EF6"/>
    <w:rsid w:val="00076482"/>
    <w:rsid w:val="00076C48"/>
    <w:rsid w:val="000800A3"/>
    <w:rsid w:val="00084FD0"/>
    <w:rsid w:val="00087424"/>
    <w:rsid w:val="00090F14"/>
    <w:rsid w:val="00096553"/>
    <w:rsid w:val="000976D8"/>
    <w:rsid w:val="000A020B"/>
    <w:rsid w:val="000A175B"/>
    <w:rsid w:val="000A73D7"/>
    <w:rsid w:val="000C0001"/>
    <w:rsid w:val="000D28BE"/>
    <w:rsid w:val="000D2930"/>
    <w:rsid w:val="000D70BB"/>
    <w:rsid w:val="000D7C79"/>
    <w:rsid w:val="000E136C"/>
    <w:rsid w:val="000E2CD0"/>
    <w:rsid w:val="000F6B4A"/>
    <w:rsid w:val="000F7130"/>
    <w:rsid w:val="00106315"/>
    <w:rsid w:val="001177E0"/>
    <w:rsid w:val="001278BB"/>
    <w:rsid w:val="00130297"/>
    <w:rsid w:val="00135E7A"/>
    <w:rsid w:val="00141A5B"/>
    <w:rsid w:val="00142EB1"/>
    <w:rsid w:val="00147A64"/>
    <w:rsid w:val="00155283"/>
    <w:rsid w:val="001578A7"/>
    <w:rsid w:val="00161307"/>
    <w:rsid w:val="00173071"/>
    <w:rsid w:val="00180DC8"/>
    <w:rsid w:val="001944D9"/>
    <w:rsid w:val="00194F84"/>
    <w:rsid w:val="00197694"/>
    <w:rsid w:val="001A6744"/>
    <w:rsid w:val="001B6973"/>
    <w:rsid w:val="001C0916"/>
    <w:rsid w:val="001C7775"/>
    <w:rsid w:val="001D2D5D"/>
    <w:rsid w:val="001D511A"/>
    <w:rsid w:val="001E61B0"/>
    <w:rsid w:val="001F0455"/>
    <w:rsid w:val="00201B70"/>
    <w:rsid w:val="00203DF7"/>
    <w:rsid w:val="00205823"/>
    <w:rsid w:val="00205E1D"/>
    <w:rsid w:val="00207A2D"/>
    <w:rsid w:val="002333C0"/>
    <w:rsid w:val="00235E25"/>
    <w:rsid w:val="00241916"/>
    <w:rsid w:val="00242AAD"/>
    <w:rsid w:val="002530E7"/>
    <w:rsid w:val="00257AAF"/>
    <w:rsid w:val="00257F71"/>
    <w:rsid w:val="0026229A"/>
    <w:rsid w:val="00267601"/>
    <w:rsid w:val="00270A94"/>
    <w:rsid w:val="0028028C"/>
    <w:rsid w:val="0028643A"/>
    <w:rsid w:val="00286989"/>
    <w:rsid w:val="002874AF"/>
    <w:rsid w:val="002878AF"/>
    <w:rsid w:val="002A4712"/>
    <w:rsid w:val="002A51DA"/>
    <w:rsid w:val="002B2318"/>
    <w:rsid w:val="002C0528"/>
    <w:rsid w:val="002C0E70"/>
    <w:rsid w:val="002D54C6"/>
    <w:rsid w:val="002E35F9"/>
    <w:rsid w:val="002F2DEB"/>
    <w:rsid w:val="002F35D7"/>
    <w:rsid w:val="00306764"/>
    <w:rsid w:val="003105F5"/>
    <w:rsid w:val="0031352E"/>
    <w:rsid w:val="00320BFE"/>
    <w:rsid w:val="00330DE7"/>
    <w:rsid w:val="00332C49"/>
    <w:rsid w:val="003348DD"/>
    <w:rsid w:val="00337438"/>
    <w:rsid w:val="0033759D"/>
    <w:rsid w:val="003438D4"/>
    <w:rsid w:val="00354110"/>
    <w:rsid w:val="00355F8B"/>
    <w:rsid w:val="00372837"/>
    <w:rsid w:val="00384639"/>
    <w:rsid w:val="00394767"/>
    <w:rsid w:val="003B0EAB"/>
    <w:rsid w:val="003C7003"/>
    <w:rsid w:val="003D0D95"/>
    <w:rsid w:val="003D182C"/>
    <w:rsid w:val="003D3F9B"/>
    <w:rsid w:val="003E286F"/>
    <w:rsid w:val="003E3C2E"/>
    <w:rsid w:val="00400A63"/>
    <w:rsid w:val="00405FAE"/>
    <w:rsid w:val="00406819"/>
    <w:rsid w:val="004308AA"/>
    <w:rsid w:val="00450DB7"/>
    <w:rsid w:val="00464B1D"/>
    <w:rsid w:val="004807ED"/>
    <w:rsid w:val="00482230"/>
    <w:rsid w:val="00486AA5"/>
    <w:rsid w:val="00497269"/>
    <w:rsid w:val="004A2354"/>
    <w:rsid w:val="004A4E00"/>
    <w:rsid w:val="004B0A4E"/>
    <w:rsid w:val="004D44FE"/>
    <w:rsid w:val="004D68A7"/>
    <w:rsid w:val="004D7613"/>
    <w:rsid w:val="004E07A5"/>
    <w:rsid w:val="004F2D3C"/>
    <w:rsid w:val="004F3B42"/>
    <w:rsid w:val="00503469"/>
    <w:rsid w:val="00517283"/>
    <w:rsid w:val="005269E9"/>
    <w:rsid w:val="00544556"/>
    <w:rsid w:val="00546555"/>
    <w:rsid w:val="005628CE"/>
    <w:rsid w:val="00562F02"/>
    <w:rsid w:val="00565B17"/>
    <w:rsid w:val="0057377A"/>
    <w:rsid w:val="00575066"/>
    <w:rsid w:val="005806E2"/>
    <w:rsid w:val="0058199C"/>
    <w:rsid w:val="00586461"/>
    <w:rsid w:val="00596B92"/>
    <w:rsid w:val="005A0E16"/>
    <w:rsid w:val="005B1930"/>
    <w:rsid w:val="005B5AD1"/>
    <w:rsid w:val="005B70DE"/>
    <w:rsid w:val="005C2730"/>
    <w:rsid w:val="005C27DB"/>
    <w:rsid w:val="005F06D4"/>
    <w:rsid w:val="00606926"/>
    <w:rsid w:val="006072D3"/>
    <w:rsid w:val="00613993"/>
    <w:rsid w:val="0062206C"/>
    <w:rsid w:val="00631DCF"/>
    <w:rsid w:val="0063306C"/>
    <w:rsid w:val="00633461"/>
    <w:rsid w:val="00645E2E"/>
    <w:rsid w:val="00692E4D"/>
    <w:rsid w:val="006A0A1B"/>
    <w:rsid w:val="006A0C7E"/>
    <w:rsid w:val="006A355B"/>
    <w:rsid w:val="006A6218"/>
    <w:rsid w:val="006A73A2"/>
    <w:rsid w:val="006B0F8D"/>
    <w:rsid w:val="006C0093"/>
    <w:rsid w:val="006C09A1"/>
    <w:rsid w:val="006C5661"/>
    <w:rsid w:val="006C6D18"/>
    <w:rsid w:val="006C75A8"/>
    <w:rsid w:val="006D3BD6"/>
    <w:rsid w:val="006D605A"/>
    <w:rsid w:val="006E1B41"/>
    <w:rsid w:val="006E78F3"/>
    <w:rsid w:val="006F3A60"/>
    <w:rsid w:val="00704CE1"/>
    <w:rsid w:val="00707BC7"/>
    <w:rsid w:val="00720FFE"/>
    <w:rsid w:val="007268B8"/>
    <w:rsid w:val="00730F28"/>
    <w:rsid w:val="007346C0"/>
    <w:rsid w:val="0074279A"/>
    <w:rsid w:val="00742A22"/>
    <w:rsid w:val="007505F5"/>
    <w:rsid w:val="00755DA9"/>
    <w:rsid w:val="007603E3"/>
    <w:rsid w:val="007610A4"/>
    <w:rsid w:val="00765182"/>
    <w:rsid w:val="00765730"/>
    <w:rsid w:val="007657A1"/>
    <w:rsid w:val="00766528"/>
    <w:rsid w:val="0077226E"/>
    <w:rsid w:val="00781CF6"/>
    <w:rsid w:val="007868C1"/>
    <w:rsid w:val="00790948"/>
    <w:rsid w:val="007A3592"/>
    <w:rsid w:val="007B29F4"/>
    <w:rsid w:val="007C0542"/>
    <w:rsid w:val="007D0223"/>
    <w:rsid w:val="007D59D7"/>
    <w:rsid w:val="007E04DE"/>
    <w:rsid w:val="007E49E4"/>
    <w:rsid w:val="007F1772"/>
    <w:rsid w:val="00802F87"/>
    <w:rsid w:val="008068B7"/>
    <w:rsid w:val="008110BD"/>
    <w:rsid w:val="00817E38"/>
    <w:rsid w:val="00822C7E"/>
    <w:rsid w:val="00840427"/>
    <w:rsid w:val="00840DB9"/>
    <w:rsid w:val="00842483"/>
    <w:rsid w:val="00851AB4"/>
    <w:rsid w:val="00861717"/>
    <w:rsid w:val="008708DE"/>
    <w:rsid w:val="00876758"/>
    <w:rsid w:val="0089180E"/>
    <w:rsid w:val="00897B77"/>
    <w:rsid w:val="008A0E66"/>
    <w:rsid w:val="008A2744"/>
    <w:rsid w:val="008A2DF7"/>
    <w:rsid w:val="008A404D"/>
    <w:rsid w:val="008A6CB8"/>
    <w:rsid w:val="008C1791"/>
    <w:rsid w:val="008C19F9"/>
    <w:rsid w:val="008C5AB4"/>
    <w:rsid w:val="008D3274"/>
    <w:rsid w:val="00900CB9"/>
    <w:rsid w:val="009209E8"/>
    <w:rsid w:val="009218E9"/>
    <w:rsid w:val="00934785"/>
    <w:rsid w:val="00940F83"/>
    <w:rsid w:val="0094175B"/>
    <w:rsid w:val="00945763"/>
    <w:rsid w:val="0095001C"/>
    <w:rsid w:val="00950557"/>
    <w:rsid w:val="00956562"/>
    <w:rsid w:val="00963AC3"/>
    <w:rsid w:val="00980C25"/>
    <w:rsid w:val="0098197A"/>
    <w:rsid w:val="00981E75"/>
    <w:rsid w:val="00987B55"/>
    <w:rsid w:val="009B70F6"/>
    <w:rsid w:val="009D7510"/>
    <w:rsid w:val="009F5440"/>
    <w:rsid w:val="00A02EF3"/>
    <w:rsid w:val="00A0330F"/>
    <w:rsid w:val="00A13742"/>
    <w:rsid w:val="00A20BB4"/>
    <w:rsid w:val="00A21ED6"/>
    <w:rsid w:val="00A2476B"/>
    <w:rsid w:val="00A42004"/>
    <w:rsid w:val="00A47801"/>
    <w:rsid w:val="00A52987"/>
    <w:rsid w:val="00A52DE0"/>
    <w:rsid w:val="00A53528"/>
    <w:rsid w:val="00A53946"/>
    <w:rsid w:val="00A65815"/>
    <w:rsid w:val="00A66E82"/>
    <w:rsid w:val="00A74644"/>
    <w:rsid w:val="00AA03F6"/>
    <w:rsid w:val="00AC4E14"/>
    <w:rsid w:val="00AF76AD"/>
    <w:rsid w:val="00AF7F1A"/>
    <w:rsid w:val="00B048B4"/>
    <w:rsid w:val="00B13893"/>
    <w:rsid w:val="00B20FC9"/>
    <w:rsid w:val="00B22465"/>
    <w:rsid w:val="00B242AC"/>
    <w:rsid w:val="00B276E4"/>
    <w:rsid w:val="00B4149A"/>
    <w:rsid w:val="00B4329E"/>
    <w:rsid w:val="00B46F9C"/>
    <w:rsid w:val="00B53D3A"/>
    <w:rsid w:val="00B544BE"/>
    <w:rsid w:val="00B64B67"/>
    <w:rsid w:val="00B65B76"/>
    <w:rsid w:val="00B676B9"/>
    <w:rsid w:val="00B67B99"/>
    <w:rsid w:val="00B75877"/>
    <w:rsid w:val="00B8727B"/>
    <w:rsid w:val="00B90D13"/>
    <w:rsid w:val="00B95FC9"/>
    <w:rsid w:val="00BB1F98"/>
    <w:rsid w:val="00BB45B2"/>
    <w:rsid w:val="00BB4F19"/>
    <w:rsid w:val="00BB5252"/>
    <w:rsid w:val="00BF01DF"/>
    <w:rsid w:val="00BF2270"/>
    <w:rsid w:val="00BF3D7C"/>
    <w:rsid w:val="00C04706"/>
    <w:rsid w:val="00C05165"/>
    <w:rsid w:val="00C20419"/>
    <w:rsid w:val="00C2264A"/>
    <w:rsid w:val="00C23DDA"/>
    <w:rsid w:val="00C2573D"/>
    <w:rsid w:val="00C2668B"/>
    <w:rsid w:val="00C27032"/>
    <w:rsid w:val="00C4149A"/>
    <w:rsid w:val="00C45EA8"/>
    <w:rsid w:val="00C47470"/>
    <w:rsid w:val="00C506F6"/>
    <w:rsid w:val="00C53F00"/>
    <w:rsid w:val="00C603F7"/>
    <w:rsid w:val="00C6267A"/>
    <w:rsid w:val="00C63C8A"/>
    <w:rsid w:val="00C71AA5"/>
    <w:rsid w:val="00CA0CAA"/>
    <w:rsid w:val="00CA2DEB"/>
    <w:rsid w:val="00CB1956"/>
    <w:rsid w:val="00CB28EC"/>
    <w:rsid w:val="00CB741E"/>
    <w:rsid w:val="00CE3A78"/>
    <w:rsid w:val="00CE3EAC"/>
    <w:rsid w:val="00D11B6B"/>
    <w:rsid w:val="00D20CE9"/>
    <w:rsid w:val="00D2188B"/>
    <w:rsid w:val="00D22633"/>
    <w:rsid w:val="00D230C9"/>
    <w:rsid w:val="00D323AA"/>
    <w:rsid w:val="00D324B2"/>
    <w:rsid w:val="00D46165"/>
    <w:rsid w:val="00D541AF"/>
    <w:rsid w:val="00D5482A"/>
    <w:rsid w:val="00D56028"/>
    <w:rsid w:val="00D62278"/>
    <w:rsid w:val="00D6531F"/>
    <w:rsid w:val="00D6626A"/>
    <w:rsid w:val="00D80919"/>
    <w:rsid w:val="00D81745"/>
    <w:rsid w:val="00D83098"/>
    <w:rsid w:val="00D94A09"/>
    <w:rsid w:val="00DB66B5"/>
    <w:rsid w:val="00DC0769"/>
    <w:rsid w:val="00DC64C4"/>
    <w:rsid w:val="00DD2B0B"/>
    <w:rsid w:val="00DE2D9A"/>
    <w:rsid w:val="00DE434C"/>
    <w:rsid w:val="00DF447E"/>
    <w:rsid w:val="00DF4820"/>
    <w:rsid w:val="00E012B4"/>
    <w:rsid w:val="00E073CE"/>
    <w:rsid w:val="00E17151"/>
    <w:rsid w:val="00E22D36"/>
    <w:rsid w:val="00E40CC0"/>
    <w:rsid w:val="00E40FEE"/>
    <w:rsid w:val="00E53530"/>
    <w:rsid w:val="00E5445C"/>
    <w:rsid w:val="00E6312A"/>
    <w:rsid w:val="00E63135"/>
    <w:rsid w:val="00E63F9D"/>
    <w:rsid w:val="00E74A06"/>
    <w:rsid w:val="00E77BA9"/>
    <w:rsid w:val="00E8144B"/>
    <w:rsid w:val="00E92D44"/>
    <w:rsid w:val="00E92DF2"/>
    <w:rsid w:val="00E94FCF"/>
    <w:rsid w:val="00EA324E"/>
    <w:rsid w:val="00EB6E89"/>
    <w:rsid w:val="00EC6541"/>
    <w:rsid w:val="00EC6588"/>
    <w:rsid w:val="00EE778C"/>
    <w:rsid w:val="00EF078F"/>
    <w:rsid w:val="00EF0E6B"/>
    <w:rsid w:val="00EF2032"/>
    <w:rsid w:val="00F03ACB"/>
    <w:rsid w:val="00F04D4E"/>
    <w:rsid w:val="00F069E6"/>
    <w:rsid w:val="00F105F5"/>
    <w:rsid w:val="00F15322"/>
    <w:rsid w:val="00F37DC6"/>
    <w:rsid w:val="00F52987"/>
    <w:rsid w:val="00F67765"/>
    <w:rsid w:val="00F848C9"/>
    <w:rsid w:val="00F8550C"/>
    <w:rsid w:val="00FA5F41"/>
    <w:rsid w:val="00FB45C9"/>
    <w:rsid w:val="00FC2E13"/>
    <w:rsid w:val="00FD0C81"/>
    <w:rsid w:val="00FE44E0"/>
    <w:rsid w:val="00FE7BF8"/>
    <w:rsid w:val="00FF3019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220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976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69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7694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94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62206C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2206C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2206C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2206C"/>
    <w:rPr>
      <w:rFonts w:ascii="Calibri" w:hAnsi="Calibri" w:cs="Calibri"/>
      <w:noProof/>
    </w:rPr>
  </w:style>
  <w:style w:type="paragraph" w:styleId="ListParagraph">
    <w:name w:val="List Paragraph"/>
    <w:basedOn w:val="Normal"/>
    <w:uiPriority w:val="34"/>
    <w:qFormat/>
    <w:rsid w:val="00A535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5352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3D182C"/>
  </w:style>
  <w:style w:type="paragraph" w:styleId="NormalWeb">
    <w:name w:val="Normal (Web)"/>
    <w:basedOn w:val="Normal"/>
    <w:uiPriority w:val="99"/>
    <w:semiHidden/>
    <w:unhideWhenUsed/>
    <w:rsid w:val="002D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0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07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3993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D2B0B"/>
    <w:rPr>
      <w:i/>
      <w:iCs/>
    </w:rPr>
  </w:style>
  <w:style w:type="paragraph" w:customStyle="1" w:styleId="BodyA">
    <w:name w:val="Body A"/>
    <w:rsid w:val="00D5482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DF482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6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541"/>
  </w:style>
  <w:style w:type="paragraph" w:styleId="Footer">
    <w:name w:val="footer"/>
    <w:basedOn w:val="Normal"/>
    <w:link w:val="FooterChar"/>
    <w:uiPriority w:val="99"/>
    <w:unhideWhenUsed/>
    <w:rsid w:val="00EC6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2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3C3CE-3783-4938-B249-F9309B40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 Wen</dc:creator>
  <cp:keywords/>
  <dc:description/>
  <cp:lastModifiedBy>Lauren Aleksunes</cp:lastModifiedBy>
  <cp:revision>5</cp:revision>
  <cp:lastPrinted>2020-05-08T15:02:00Z</cp:lastPrinted>
  <dcterms:created xsi:type="dcterms:W3CDTF">2021-03-08T03:18:00Z</dcterms:created>
  <dcterms:modified xsi:type="dcterms:W3CDTF">2021-05-19T21:59:00Z</dcterms:modified>
</cp:coreProperties>
</file>